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E5547" w14:textId="77777777" w:rsidR="00450469" w:rsidRDefault="00450469">
      <w:pPr>
        <w:rPr>
          <w:rFonts w:ascii="Arial" w:hAnsi="Arial" w:cs="Arial"/>
          <w:sz w:val="22"/>
          <w:szCs w:val="22"/>
        </w:rPr>
      </w:pPr>
    </w:p>
    <w:p w14:paraId="526A6B85" w14:textId="77777777" w:rsidR="00F81F56" w:rsidRPr="00F81F56" w:rsidRDefault="00E0781C" w:rsidP="00F81F56">
      <w:pPr>
        <w:rPr>
          <w:rFonts w:ascii="Arial" w:hAnsi="Arial" w:cs="Arial"/>
          <w:sz w:val="22"/>
          <w:szCs w:val="22"/>
        </w:rPr>
      </w:pPr>
      <w:r>
        <w:rPr>
          <w:rFonts w:ascii="Arial" w:hAnsi="Arial" w:cs="Arial"/>
          <w:sz w:val="22"/>
          <w:szCs w:val="22"/>
        </w:rPr>
        <w:t>F</w:t>
      </w:r>
      <w:r w:rsidR="00F81F56" w:rsidRPr="00F81F56">
        <w:rPr>
          <w:rFonts w:ascii="Arial" w:hAnsi="Arial" w:cs="Arial"/>
          <w:sz w:val="22"/>
          <w:szCs w:val="22"/>
        </w:rPr>
        <w:t xml:space="preserve"> 20</w:t>
      </w:r>
      <w:r w:rsidR="00F81F56">
        <w:rPr>
          <w:rFonts w:ascii="Arial" w:hAnsi="Arial" w:cs="Arial"/>
          <w:sz w:val="22"/>
          <w:szCs w:val="22"/>
        </w:rPr>
        <w:t>20</w:t>
      </w:r>
      <w:r w:rsidR="00F81F56" w:rsidRPr="00F81F56">
        <w:rPr>
          <w:rFonts w:ascii="Arial" w:hAnsi="Arial" w:cs="Arial"/>
          <w:sz w:val="22"/>
          <w:szCs w:val="22"/>
        </w:rPr>
        <w:t xml:space="preserve">, econ 444 </w:t>
      </w:r>
      <w:r w:rsidR="00F81F56" w:rsidRPr="00F81F56">
        <w:rPr>
          <w:rFonts w:ascii="Arial" w:hAnsi="Arial" w:cs="Arial"/>
          <w:sz w:val="22"/>
          <w:szCs w:val="22"/>
        </w:rPr>
        <w:tab/>
      </w:r>
      <w:r w:rsidR="00F81F56" w:rsidRPr="00F81F56">
        <w:rPr>
          <w:rFonts w:ascii="Arial" w:hAnsi="Arial" w:cs="Arial"/>
          <w:sz w:val="22"/>
          <w:szCs w:val="22"/>
        </w:rPr>
        <w:tab/>
      </w:r>
      <w:r w:rsidR="00F81F56" w:rsidRPr="00F81F56">
        <w:rPr>
          <w:rFonts w:ascii="Arial" w:hAnsi="Arial" w:cs="Arial"/>
          <w:sz w:val="22"/>
          <w:szCs w:val="22"/>
        </w:rPr>
        <w:tab/>
      </w:r>
      <w:r w:rsidR="00F81F56" w:rsidRPr="00F81F56">
        <w:rPr>
          <w:rFonts w:ascii="Arial" w:hAnsi="Arial" w:cs="Arial"/>
          <w:sz w:val="22"/>
          <w:szCs w:val="22"/>
        </w:rPr>
        <w:tab/>
      </w:r>
      <w:r w:rsidR="00F81F56" w:rsidRPr="00F81F56">
        <w:rPr>
          <w:rFonts w:ascii="Arial" w:hAnsi="Arial" w:cs="Arial"/>
          <w:sz w:val="22"/>
          <w:szCs w:val="22"/>
        </w:rPr>
        <w:tab/>
      </w:r>
      <w:r w:rsidR="00F81F56" w:rsidRPr="00F81F56">
        <w:rPr>
          <w:rFonts w:ascii="Arial" w:hAnsi="Arial" w:cs="Arial"/>
          <w:sz w:val="22"/>
          <w:szCs w:val="22"/>
        </w:rPr>
        <w:tab/>
      </w:r>
      <w:r w:rsidR="00F81F56" w:rsidRPr="00F81F56">
        <w:rPr>
          <w:rFonts w:ascii="Arial" w:hAnsi="Arial" w:cs="Arial"/>
          <w:sz w:val="22"/>
          <w:szCs w:val="22"/>
        </w:rPr>
        <w:tab/>
        <w:t>Instructor: Wong</w:t>
      </w:r>
    </w:p>
    <w:p w14:paraId="57ABA847" w14:textId="77777777" w:rsidR="00F81F56" w:rsidRPr="00F81F56" w:rsidRDefault="007F09A8" w:rsidP="00F81F56">
      <w:pPr>
        <w:rPr>
          <w:rFonts w:ascii="Arial" w:hAnsi="Arial" w:cs="Arial"/>
          <w:sz w:val="22"/>
          <w:szCs w:val="22"/>
        </w:rPr>
      </w:pPr>
      <w:r>
        <w:rPr>
          <w:rFonts w:ascii="Arial" w:hAnsi="Arial" w:cs="Arial"/>
          <w:sz w:val="22"/>
          <w:szCs w:val="22"/>
        </w:rPr>
        <w:t xml:space="preserve">Homework </w:t>
      </w:r>
      <w:r w:rsidR="001F62CC">
        <w:rPr>
          <w:rFonts w:ascii="Arial" w:hAnsi="Arial" w:cs="Arial"/>
          <w:sz w:val="22"/>
          <w:szCs w:val="22"/>
        </w:rPr>
        <w:t>2</w:t>
      </w:r>
    </w:p>
    <w:p w14:paraId="6F639943" w14:textId="77777777" w:rsidR="00F81F56" w:rsidRPr="00450469" w:rsidRDefault="00F81F56" w:rsidP="00450469">
      <w:pPr>
        <w:rPr>
          <w:rFonts w:ascii="Arial" w:hAnsi="Arial" w:cs="Arial"/>
          <w:sz w:val="22"/>
          <w:szCs w:val="22"/>
        </w:rPr>
      </w:pPr>
    </w:p>
    <w:p w14:paraId="5AFB87A4" w14:textId="77777777" w:rsidR="00450469" w:rsidRPr="00450469" w:rsidRDefault="00F81F56" w:rsidP="00450469">
      <w:pPr>
        <w:rPr>
          <w:rFonts w:ascii="Arial" w:hAnsi="Arial" w:cs="Arial"/>
          <w:sz w:val="22"/>
          <w:szCs w:val="22"/>
        </w:rPr>
      </w:pPr>
      <w:r>
        <w:rPr>
          <w:rFonts w:ascii="Arial" w:hAnsi="Arial" w:cs="Arial"/>
          <w:sz w:val="22"/>
          <w:szCs w:val="22"/>
        </w:rPr>
        <w:t>P</w:t>
      </w:r>
      <w:r w:rsidR="00450469" w:rsidRPr="00450469">
        <w:rPr>
          <w:rFonts w:ascii="Arial" w:hAnsi="Arial" w:cs="Arial"/>
          <w:sz w:val="22"/>
          <w:szCs w:val="22"/>
        </w:rPr>
        <w:t xml:space="preserve">lease write down your name and the last 4 digits of your B-number on your </w:t>
      </w:r>
      <w:r>
        <w:rPr>
          <w:rFonts w:ascii="Arial" w:hAnsi="Arial" w:cs="Arial"/>
          <w:sz w:val="22"/>
          <w:szCs w:val="22"/>
        </w:rPr>
        <w:t>assignment</w:t>
      </w:r>
      <w:r w:rsidR="00450469" w:rsidRPr="00450469">
        <w:rPr>
          <w:rFonts w:ascii="Arial" w:hAnsi="Arial" w:cs="Arial"/>
          <w:sz w:val="22"/>
          <w:szCs w:val="22"/>
        </w:rPr>
        <w:t xml:space="preserve">. You do not have to type up </w:t>
      </w:r>
      <w:r>
        <w:rPr>
          <w:rFonts w:ascii="Arial" w:hAnsi="Arial" w:cs="Arial"/>
          <w:sz w:val="22"/>
          <w:szCs w:val="22"/>
        </w:rPr>
        <w:t xml:space="preserve">your </w:t>
      </w:r>
      <w:r w:rsidR="00450469" w:rsidRPr="00450469">
        <w:rPr>
          <w:rFonts w:ascii="Arial" w:hAnsi="Arial" w:cs="Arial"/>
          <w:sz w:val="22"/>
          <w:szCs w:val="22"/>
        </w:rPr>
        <w:t>homework. Legible hand writing will do.</w:t>
      </w:r>
      <w:r w:rsidRPr="00F81F56">
        <w:rPr>
          <w:rFonts w:ascii="Arial" w:hAnsi="Arial" w:cs="Arial"/>
          <w:sz w:val="22"/>
          <w:szCs w:val="22"/>
        </w:rPr>
        <w:t xml:space="preserve"> Plagiarism will lead to zero score.</w:t>
      </w:r>
      <w:r w:rsidR="00CC2173">
        <w:rPr>
          <w:rFonts w:ascii="Arial" w:hAnsi="Arial" w:cs="Arial"/>
          <w:sz w:val="22"/>
          <w:szCs w:val="22"/>
        </w:rPr>
        <w:t xml:space="preserve"> </w:t>
      </w:r>
      <w:r w:rsidR="00CC2173" w:rsidRPr="00CC2173">
        <w:rPr>
          <w:rFonts w:ascii="Arial" w:hAnsi="Arial" w:cs="Arial"/>
          <w:sz w:val="22"/>
          <w:szCs w:val="22"/>
        </w:rPr>
        <w:t>Each question is worth 15 points</w:t>
      </w:r>
      <w:r w:rsidR="00CC2173">
        <w:rPr>
          <w:rFonts w:ascii="Arial" w:hAnsi="Arial" w:cs="Arial"/>
          <w:sz w:val="22"/>
          <w:szCs w:val="22"/>
        </w:rPr>
        <w:t>.</w:t>
      </w:r>
    </w:p>
    <w:p w14:paraId="7E8F726B" w14:textId="77777777" w:rsidR="00D72BF7" w:rsidRDefault="00D72BF7" w:rsidP="00182632">
      <w:pPr>
        <w:rPr>
          <w:rFonts w:ascii="Arial" w:hAnsi="Arial" w:cs="Arial"/>
          <w:sz w:val="22"/>
          <w:szCs w:val="22"/>
        </w:rPr>
      </w:pPr>
    </w:p>
    <w:p w14:paraId="60257CE3" w14:textId="77777777" w:rsidR="00D72BF7" w:rsidRPr="00450469" w:rsidRDefault="00D72BF7" w:rsidP="00182632">
      <w:pPr>
        <w:rPr>
          <w:rFonts w:ascii="Arial" w:hAnsi="Arial" w:cs="Arial"/>
          <w:sz w:val="22"/>
          <w:szCs w:val="22"/>
        </w:rPr>
      </w:pPr>
    </w:p>
    <w:p w14:paraId="193500C9" w14:textId="77777777" w:rsidR="00182632" w:rsidRPr="00182632" w:rsidRDefault="00B554B9" w:rsidP="00182632">
      <w:pPr>
        <w:autoSpaceDE w:val="0"/>
        <w:autoSpaceDN w:val="0"/>
        <w:adjustRightInd w:val="0"/>
        <w:rPr>
          <w:rFonts w:ascii="Arial" w:hAnsi="Arial" w:cs="Arial"/>
          <w:sz w:val="22"/>
          <w:szCs w:val="22"/>
        </w:rPr>
      </w:pPr>
      <w:r w:rsidRPr="00450469">
        <w:rPr>
          <w:rFonts w:ascii="Arial" w:hAnsi="Arial" w:cs="Arial"/>
          <w:sz w:val="22"/>
          <w:szCs w:val="22"/>
        </w:rPr>
        <w:t xml:space="preserve">1.  </w:t>
      </w:r>
      <w:r w:rsidR="00450469">
        <w:rPr>
          <w:rFonts w:ascii="Arial" w:hAnsi="Arial" w:cs="Arial"/>
          <w:sz w:val="22"/>
          <w:szCs w:val="22"/>
        </w:rPr>
        <w:t xml:space="preserve">Suppose a household consists of two </w:t>
      </w:r>
      <w:r w:rsidR="00EC00E2">
        <w:rPr>
          <w:rFonts w:ascii="Arial" w:hAnsi="Arial" w:cs="Arial"/>
          <w:sz w:val="22"/>
          <w:szCs w:val="22"/>
        </w:rPr>
        <w:t>agents</w:t>
      </w:r>
      <w:r w:rsidR="00450469">
        <w:rPr>
          <w:rFonts w:ascii="Arial" w:hAnsi="Arial" w:cs="Arial"/>
          <w:sz w:val="22"/>
          <w:szCs w:val="22"/>
        </w:rPr>
        <w:t xml:space="preserve">, indexed by </w:t>
      </w:r>
      <w:proofErr w:type="spellStart"/>
      <w:r w:rsidR="00450469">
        <w:rPr>
          <w:rFonts w:ascii="Arial" w:hAnsi="Arial" w:cs="Arial"/>
          <w:sz w:val="22"/>
          <w:szCs w:val="22"/>
        </w:rPr>
        <w:t>i</w:t>
      </w:r>
      <w:proofErr w:type="spellEnd"/>
      <w:r w:rsidR="00450469">
        <w:rPr>
          <w:rFonts w:ascii="Arial" w:hAnsi="Arial" w:cs="Arial"/>
          <w:sz w:val="22"/>
          <w:szCs w:val="22"/>
        </w:rPr>
        <w:t xml:space="preserve">=1,2. </w:t>
      </w:r>
      <w:r w:rsidR="00182632" w:rsidRPr="00211122">
        <w:rPr>
          <w:rFonts w:ascii="Arial" w:hAnsi="Arial" w:cs="Arial"/>
          <w:sz w:val="22"/>
          <w:szCs w:val="22"/>
        </w:rPr>
        <w:t xml:space="preserve">Let each agent </w:t>
      </w:r>
      <w:proofErr w:type="spellStart"/>
      <w:r w:rsidR="00182632" w:rsidRPr="00211122">
        <w:rPr>
          <w:rFonts w:ascii="Arial" w:hAnsi="Arial" w:cs="Arial"/>
          <w:sz w:val="22"/>
          <w:szCs w:val="22"/>
        </w:rPr>
        <w:t>i</w:t>
      </w:r>
      <w:proofErr w:type="spellEnd"/>
      <w:r w:rsidR="00182632" w:rsidRPr="00211122">
        <w:rPr>
          <w:rFonts w:ascii="Arial" w:hAnsi="Arial" w:cs="Arial"/>
          <w:sz w:val="22"/>
          <w:szCs w:val="22"/>
        </w:rPr>
        <w:t xml:space="preserve"> have a utility function given by</w:t>
      </w:r>
    </w:p>
    <w:p w14:paraId="216BDD36" w14:textId="77777777" w:rsidR="00182632" w:rsidRPr="00211122" w:rsidRDefault="00182632" w:rsidP="00182632">
      <w:pPr>
        <w:tabs>
          <w:tab w:val="left" w:pos="-360"/>
          <w:tab w:val="left" w:pos="270"/>
        </w:tabs>
        <w:autoSpaceDE w:val="0"/>
        <w:autoSpaceDN w:val="0"/>
        <w:adjustRightInd w:val="0"/>
        <w:rPr>
          <w:rFonts w:ascii="Arial" w:hAnsi="Arial" w:cs="Arial"/>
          <w:sz w:val="22"/>
          <w:szCs w:val="22"/>
        </w:rPr>
      </w:pPr>
    </w:p>
    <w:p w14:paraId="42123151" w14:textId="77777777" w:rsidR="00182632" w:rsidRPr="00211122" w:rsidRDefault="00182632" w:rsidP="00182632">
      <w:pPr>
        <w:tabs>
          <w:tab w:val="left" w:pos="-360"/>
          <w:tab w:val="left" w:pos="270"/>
        </w:tabs>
        <w:autoSpaceDE w:val="0"/>
        <w:autoSpaceDN w:val="0"/>
        <w:adjustRightInd w:val="0"/>
        <w:jc w:val="center"/>
        <w:rPr>
          <w:rFonts w:ascii="Arial" w:hAnsi="Arial" w:cs="Arial"/>
          <w:sz w:val="22"/>
          <w:szCs w:val="22"/>
        </w:rPr>
      </w:pPr>
      <w:proofErr w:type="spellStart"/>
      <w:r w:rsidRPr="00211122">
        <w:rPr>
          <w:rFonts w:ascii="Arial" w:hAnsi="Arial" w:cs="Arial"/>
          <w:sz w:val="22"/>
          <w:szCs w:val="22"/>
        </w:rPr>
        <w:t>U_</w:t>
      </w:r>
      <w:proofErr w:type="gramStart"/>
      <w:r w:rsidRPr="00211122">
        <w:rPr>
          <w:rFonts w:ascii="Arial" w:hAnsi="Arial" w:cs="Arial"/>
          <w:sz w:val="22"/>
          <w:szCs w:val="22"/>
        </w:rPr>
        <w:t>i</w:t>
      </w:r>
      <w:proofErr w:type="spellEnd"/>
      <w:r w:rsidRPr="00211122">
        <w:rPr>
          <w:rFonts w:ascii="Arial" w:hAnsi="Arial" w:cs="Arial"/>
          <w:sz w:val="22"/>
          <w:szCs w:val="22"/>
        </w:rPr>
        <w:t>(</w:t>
      </w:r>
      <w:proofErr w:type="spellStart"/>
      <w:proofErr w:type="gramEnd"/>
      <w:r w:rsidRPr="00211122">
        <w:rPr>
          <w:rFonts w:ascii="Arial" w:hAnsi="Arial" w:cs="Arial"/>
          <w:sz w:val="22"/>
          <w:szCs w:val="22"/>
        </w:rPr>
        <w:t>l_i</w:t>
      </w:r>
      <w:proofErr w:type="spellEnd"/>
      <w:r w:rsidRPr="00211122">
        <w:rPr>
          <w:rFonts w:ascii="Arial" w:hAnsi="Arial" w:cs="Arial"/>
          <w:sz w:val="22"/>
          <w:szCs w:val="22"/>
        </w:rPr>
        <w:t>, c) = α ln(c) + (1-α)ln(l</w:t>
      </w:r>
      <w:r w:rsidRPr="00211122">
        <w:rPr>
          <w:rFonts w:ascii="Arial" w:hAnsi="Arial" w:cs="Arial"/>
          <w:sz w:val="22"/>
          <w:szCs w:val="22"/>
        </w:rPr>
        <w:softHyphen/>
        <w:t>_</w:t>
      </w:r>
      <w:proofErr w:type="spellStart"/>
      <w:r w:rsidRPr="00211122">
        <w:rPr>
          <w:rFonts w:ascii="Arial" w:hAnsi="Arial" w:cs="Arial"/>
          <w:sz w:val="22"/>
          <w:szCs w:val="22"/>
        </w:rPr>
        <w:t>i</w:t>
      </w:r>
      <w:proofErr w:type="spellEnd"/>
      <w:r w:rsidRPr="00211122">
        <w:rPr>
          <w:rFonts w:ascii="Arial" w:hAnsi="Arial" w:cs="Arial"/>
          <w:sz w:val="22"/>
          <w:szCs w:val="22"/>
        </w:rPr>
        <w:t xml:space="preserve">), </w:t>
      </w:r>
      <w:proofErr w:type="spellStart"/>
      <w:r w:rsidRPr="00211122">
        <w:rPr>
          <w:rFonts w:ascii="Arial" w:hAnsi="Arial" w:cs="Arial"/>
          <w:sz w:val="22"/>
          <w:szCs w:val="22"/>
        </w:rPr>
        <w:t>i</w:t>
      </w:r>
      <w:proofErr w:type="spellEnd"/>
      <w:r w:rsidRPr="00211122">
        <w:rPr>
          <w:rFonts w:ascii="Arial" w:hAnsi="Arial" w:cs="Arial"/>
          <w:sz w:val="22"/>
          <w:szCs w:val="22"/>
        </w:rPr>
        <w:t xml:space="preserve"> = 1, 2,</w:t>
      </w:r>
    </w:p>
    <w:p w14:paraId="4EFABBF4" w14:textId="77777777" w:rsidR="00182632" w:rsidRPr="00211122" w:rsidRDefault="00182632" w:rsidP="00182632">
      <w:pPr>
        <w:tabs>
          <w:tab w:val="left" w:pos="-360"/>
          <w:tab w:val="left" w:pos="270"/>
        </w:tabs>
        <w:autoSpaceDE w:val="0"/>
        <w:autoSpaceDN w:val="0"/>
        <w:adjustRightInd w:val="0"/>
        <w:rPr>
          <w:rFonts w:ascii="Arial" w:hAnsi="Arial" w:cs="Arial"/>
          <w:sz w:val="22"/>
          <w:szCs w:val="22"/>
        </w:rPr>
      </w:pPr>
    </w:p>
    <w:p w14:paraId="04095D15" w14:textId="77777777" w:rsidR="00182632" w:rsidRPr="00211122" w:rsidRDefault="00182632" w:rsidP="00182632">
      <w:pPr>
        <w:tabs>
          <w:tab w:val="left" w:pos="-360"/>
          <w:tab w:val="left" w:pos="270"/>
        </w:tabs>
        <w:autoSpaceDE w:val="0"/>
        <w:autoSpaceDN w:val="0"/>
        <w:adjustRightInd w:val="0"/>
        <w:rPr>
          <w:rFonts w:ascii="Arial" w:hAnsi="Arial" w:cs="Arial"/>
          <w:sz w:val="22"/>
          <w:szCs w:val="22"/>
        </w:rPr>
      </w:pPr>
      <w:r w:rsidRPr="00211122">
        <w:rPr>
          <w:rFonts w:ascii="Arial" w:hAnsi="Arial" w:cs="Arial"/>
          <w:sz w:val="22"/>
          <w:szCs w:val="22"/>
        </w:rPr>
        <w:t xml:space="preserve">where α is the preference parameter of each agent, </w:t>
      </w:r>
      <w:proofErr w:type="spellStart"/>
      <w:r w:rsidRPr="00211122">
        <w:rPr>
          <w:rFonts w:ascii="Arial" w:hAnsi="Arial" w:cs="Arial"/>
          <w:sz w:val="22"/>
          <w:szCs w:val="22"/>
        </w:rPr>
        <w:t>l_i</w:t>
      </w:r>
      <w:proofErr w:type="spellEnd"/>
      <w:r w:rsidRPr="00211122">
        <w:rPr>
          <w:rFonts w:ascii="Arial" w:hAnsi="Arial" w:cs="Arial"/>
          <w:sz w:val="22"/>
          <w:szCs w:val="22"/>
        </w:rPr>
        <w:t xml:space="preserve"> is i’s leisure consumption, and c is the household consumption (as public good). The total amount of time available to each agent is 1, so the time constraint is given by 1 = </w:t>
      </w:r>
      <w:proofErr w:type="spellStart"/>
      <w:r w:rsidRPr="00211122">
        <w:rPr>
          <w:rFonts w:ascii="Arial" w:hAnsi="Arial" w:cs="Arial"/>
          <w:sz w:val="22"/>
          <w:szCs w:val="22"/>
        </w:rPr>
        <w:t>l_i</w:t>
      </w:r>
      <w:proofErr w:type="spellEnd"/>
      <w:r w:rsidRPr="00211122">
        <w:rPr>
          <w:rFonts w:ascii="Arial" w:hAnsi="Arial" w:cs="Arial"/>
          <w:sz w:val="22"/>
          <w:szCs w:val="22"/>
        </w:rPr>
        <w:t xml:space="preserve"> + </w:t>
      </w:r>
      <w:proofErr w:type="spellStart"/>
      <w:r w:rsidRPr="00211122">
        <w:rPr>
          <w:rFonts w:ascii="Arial" w:hAnsi="Arial" w:cs="Arial"/>
          <w:sz w:val="22"/>
          <w:szCs w:val="22"/>
        </w:rPr>
        <w:t>h_i</w:t>
      </w:r>
      <w:proofErr w:type="spellEnd"/>
      <w:r w:rsidRPr="00211122">
        <w:rPr>
          <w:rFonts w:ascii="Arial" w:hAnsi="Arial" w:cs="Arial"/>
          <w:sz w:val="22"/>
          <w:szCs w:val="22"/>
        </w:rPr>
        <w:t xml:space="preserve">, where </w:t>
      </w:r>
      <w:proofErr w:type="spellStart"/>
      <w:r w:rsidRPr="00211122">
        <w:rPr>
          <w:rFonts w:ascii="Arial" w:hAnsi="Arial" w:cs="Arial"/>
          <w:sz w:val="22"/>
          <w:szCs w:val="22"/>
        </w:rPr>
        <w:t>h_i</w:t>
      </w:r>
      <w:proofErr w:type="spellEnd"/>
      <w:r w:rsidRPr="00211122">
        <w:rPr>
          <w:rFonts w:ascii="Arial" w:hAnsi="Arial" w:cs="Arial"/>
          <w:sz w:val="22"/>
          <w:szCs w:val="22"/>
        </w:rPr>
        <w:t xml:space="preserve"> is work hours for </w:t>
      </w:r>
      <w:proofErr w:type="spellStart"/>
      <w:r w:rsidRPr="00211122">
        <w:rPr>
          <w:rFonts w:ascii="Arial" w:hAnsi="Arial" w:cs="Arial"/>
          <w:sz w:val="22"/>
          <w:szCs w:val="22"/>
        </w:rPr>
        <w:t>i</w:t>
      </w:r>
      <w:proofErr w:type="spellEnd"/>
      <w:r w:rsidRPr="00211122">
        <w:rPr>
          <w:rFonts w:ascii="Arial" w:hAnsi="Arial" w:cs="Arial"/>
          <w:sz w:val="22"/>
          <w:szCs w:val="22"/>
        </w:rPr>
        <w:t xml:space="preserve">. The wage rate of agent </w:t>
      </w:r>
      <w:proofErr w:type="spellStart"/>
      <w:r w:rsidRPr="00211122">
        <w:rPr>
          <w:rFonts w:ascii="Arial" w:hAnsi="Arial" w:cs="Arial"/>
          <w:sz w:val="22"/>
          <w:szCs w:val="22"/>
        </w:rPr>
        <w:t>i</w:t>
      </w:r>
      <w:proofErr w:type="spellEnd"/>
      <w:r w:rsidRPr="00211122">
        <w:rPr>
          <w:rFonts w:ascii="Arial" w:hAnsi="Arial" w:cs="Arial"/>
          <w:sz w:val="22"/>
          <w:szCs w:val="22"/>
        </w:rPr>
        <w:t xml:space="preserve"> is given by </w:t>
      </w:r>
      <w:proofErr w:type="spellStart"/>
      <w:r w:rsidRPr="00211122">
        <w:rPr>
          <w:rFonts w:ascii="Arial" w:hAnsi="Arial" w:cs="Arial"/>
          <w:sz w:val="22"/>
          <w:szCs w:val="22"/>
        </w:rPr>
        <w:t>w_i</w:t>
      </w:r>
      <w:proofErr w:type="spellEnd"/>
      <w:r w:rsidRPr="00211122">
        <w:rPr>
          <w:rFonts w:ascii="Arial" w:hAnsi="Arial" w:cs="Arial"/>
          <w:sz w:val="22"/>
          <w:szCs w:val="22"/>
        </w:rPr>
        <w:t xml:space="preserve">. Non-labor income is Y = y1 +y2, with </w:t>
      </w:r>
      <w:proofErr w:type="spellStart"/>
      <w:r w:rsidRPr="00211122">
        <w:rPr>
          <w:rFonts w:ascii="Arial" w:hAnsi="Arial" w:cs="Arial"/>
          <w:sz w:val="22"/>
          <w:szCs w:val="22"/>
        </w:rPr>
        <w:t>y_i</w:t>
      </w:r>
      <w:proofErr w:type="spellEnd"/>
      <w:r w:rsidRPr="00211122">
        <w:rPr>
          <w:rFonts w:ascii="Arial" w:hAnsi="Arial" w:cs="Arial"/>
          <w:sz w:val="22"/>
          <w:szCs w:val="22"/>
        </w:rPr>
        <w:t xml:space="preserve"> denoting the non-labor income of agent </w:t>
      </w:r>
      <w:proofErr w:type="spellStart"/>
      <w:r w:rsidRPr="00211122">
        <w:rPr>
          <w:rFonts w:ascii="Arial" w:hAnsi="Arial" w:cs="Arial"/>
          <w:sz w:val="22"/>
          <w:szCs w:val="22"/>
        </w:rPr>
        <w:t>i</w:t>
      </w:r>
      <w:proofErr w:type="spellEnd"/>
      <w:r w:rsidRPr="00211122">
        <w:rPr>
          <w:rFonts w:ascii="Arial" w:hAnsi="Arial" w:cs="Arial"/>
          <w:sz w:val="22"/>
          <w:szCs w:val="22"/>
        </w:rPr>
        <w:t>. Suppose also each agent behaves non-cooperatively.</w:t>
      </w:r>
    </w:p>
    <w:p w14:paraId="76448F25" w14:textId="77777777" w:rsidR="00182632" w:rsidRPr="00211122" w:rsidRDefault="00182632" w:rsidP="00182632">
      <w:pPr>
        <w:tabs>
          <w:tab w:val="left" w:pos="-360"/>
          <w:tab w:val="left" w:pos="270"/>
        </w:tabs>
        <w:autoSpaceDE w:val="0"/>
        <w:autoSpaceDN w:val="0"/>
        <w:adjustRightInd w:val="0"/>
        <w:rPr>
          <w:rFonts w:ascii="Arial" w:hAnsi="Arial" w:cs="Arial"/>
          <w:sz w:val="22"/>
          <w:szCs w:val="22"/>
        </w:rPr>
      </w:pPr>
    </w:p>
    <w:p w14:paraId="3F347833" w14:textId="77777777" w:rsidR="00450469" w:rsidRDefault="00450469" w:rsidP="0082244B">
      <w:pPr>
        <w:autoSpaceDE w:val="0"/>
        <w:autoSpaceDN w:val="0"/>
        <w:adjustRightInd w:val="0"/>
        <w:rPr>
          <w:rFonts w:ascii="Arial" w:hAnsi="Arial" w:cs="Arial"/>
          <w:sz w:val="22"/>
          <w:szCs w:val="22"/>
        </w:rPr>
      </w:pPr>
      <w:r>
        <w:rPr>
          <w:rFonts w:ascii="Arial" w:hAnsi="Arial" w:cs="Arial"/>
          <w:sz w:val="22"/>
          <w:szCs w:val="22"/>
        </w:rPr>
        <w:t xml:space="preserve">In class, we derive </w:t>
      </w:r>
      <w:r w:rsidR="00EC00E2">
        <w:rPr>
          <w:rFonts w:ascii="Arial" w:hAnsi="Arial" w:cs="Arial"/>
          <w:sz w:val="22"/>
          <w:szCs w:val="22"/>
        </w:rPr>
        <w:t>agent</w:t>
      </w:r>
      <w:r>
        <w:rPr>
          <w:rFonts w:ascii="Arial" w:hAnsi="Arial" w:cs="Arial"/>
          <w:sz w:val="22"/>
          <w:szCs w:val="22"/>
        </w:rPr>
        <w:t xml:space="preserve"> 1’s optimal work hour, and asse</w:t>
      </w:r>
      <w:r w:rsidR="00543F76">
        <w:rPr>
          <w:rFonts w:ascii="Arial" w:hAnsi="Arial" w:cs="Arial"/>
          <w:sz w:val="22"/>
          <w:szCs w:val="22"/>
        </w:rPr>
        <w:t>r</w:t>
      </w:r>
      <w:r>
        <w:rPr>
          <w:rFonts w:ascii="Arial" w:hAnsi="Arial" w:cs="Arial"/>
          <w:sz w:val="22"/>
          <w:szCs w:val="22"/>
        </w:rPr>
        <w:t xml:space="preserve">t </w:t>
      </w:r>
      <w:r w:rsidR="00EC00E2">
        <w:rPr>
          <w:rFonts w:ascii="Arial" w:hAnsi="Arial" w:cs="Arial"/>
          <w:sz w:val="22"/>
          <w:szCs w:val="22"/>
        </w:rPr>
        <w:t>agent</w:t>
      </w:r>
      <w:r>
        <w:rPr>
          <w:rFonts w:ascii="Arial" w:hAnsi="Arial" w:cs="Arial"/>
          <w:sz w:val="22"/>
          <w:szCs w:val="22"/>
        </w:rPr>
        <w:t xml:space="preserve"> 2’s optimal work hour to mirror </w:t>
      </w:r>
      <w:r w:rsidR="00EC00E2">
        <w:rPr>
          <w:rFonts w:ascii="Arial" w:hAnsi="Arial" w:cs="Arial"/>
          <w:sz w:val="22"/>
          <w:szCs w:val="22"/>
        </w:rPr>
        <w:t>agent</w:t>
      </w:r>
      <w:r>
        <w:rPr>
          <w:rFonts w:ascii="Arial" w:hAnsi="Arial" w:cs="Arial"/>
          <w:sz w:val="22"/>
          <w:szCs w:val="22"/>
        </w:rPr>
        <w:t xml:space="preserve"> 1’s</w:t>
      </w:r>
      <w:r w:rsidR="00543F76">
        <w:rPr>
          <w:rFonts w:ascii="Arial" w:hAnsi="Arial" w:cs="Arial"/>
          <w:sz w:val="22"/>
          <w:szCs w:val="22"/>
        </w:rPr>
        <w:t>.</w:t>
      </w:r>
    </w:p>
    <w:p w14:paraId="5AF41CCF" w14:textId="77777777" w:rsidR="00450469" w:rsidRDefault="00450469" w:rsidP="0082244B">
      <w:pPr>
        <w:autoSpaceDE w:val="0"/>
        <w:autoSpaceDN w:val="0"/>
        <w:adjustRightInd w:val="0"/>
        <w:rPr>
          <w:rFonts w:ascii="Arial" w:hAnsi="Arial" w:cs="Arial"/>
          <w:sz w:val="22"/>
          <w:szCs w:val="22"/>
        </w:rPr>
      </w:pPr>
    </w:p>
    <w:p w14:paraId="62021AB2" w14:textId="77777777" w:rsidR="00450469" w:rsidRDefault="00543F76" w:rsidP="003308E9">
      <w:pPr>
        <w:numPr>
          <w:ilvl w:val="0"/>
          <w:numId w:val="5"/>
        </w:numPr>
        <w:autoSpaceDE w:val="0"/>
        <w:autoSpaceDN w:val="0"/>
        <w:adjustRightInd w:val="0"/>
        <w:rPr>
          <w:rFonts w:ascii="Arial" w:hAnsi="Arial" w:cs="Arial"/>
          <w:sz w:val="22"/>
          <w:szCs w:val="22"/>
        </w:rPr>
      </w:pPr>
      <w:r>
        <w:rPr>
          <w:rFonts w:ascii="Arial" w:hAnsi="Arial" w:cs="Arial"/>
          <w:sz w:val="22"/>
          <w:szCs w:val="22"/>
        </w:rPr>
        <w:t>Derive</w:t>
      </w:r>
      <w:r w:rsidR="00450469">
        <w:rPr>
          <w:rFonts w:ascii="Arial" w:hAnsi="Arial" w:cs="Arial"/>
          <w:sz w:val="22"/>
          <w:szCs w:val="22"/>
        </w:rPr>
        <w:t xml:space="preserve"> the optimal hour choice</w:t>
      </w:r>
      <w:r>
        <w:rPr>
          <w:rFonts w:ascii="Arial" w:hAnsi="Arial" w:cs="Arial"/>
          <w:sz w:val="22"/>
          <w:szCs w:val="22"/>
        </w:rPr>
        <w:t xml:space="preserve"> for</w:t>
      </w:r>
      <w:r w:rsidR="00450469">
        <w:rPr>
          <w:rFonts w:ascii="Arial" w:hAnsi="Arial" w:cs="Arial"/>
          <w:sz w:val="22"/>
          <w:szCs w:val="22"/>
        </w:rPr>
        <w:t xml:space="preserve"> </w:t>
      </w:r>
      <w:r w:rsidR="00EC00E2">
        <w:rPr>
          <w:rFonts w:ascii="Arial" w:hAnsi="Arial" w:cs="Arial"/>
          <w:sz w:val="22"/>
          <w:szCs w:val="22"/>
        </w:rPr>
        <w:t>agent</w:t>
      </w:r>
      <w:r w:rsidR="00450469">
        <w:rPr>
          <w:rFonts w:ascii="Arial" w:hAnsi="Arial" w:cs="Arial"/>
          <w:sz w:val="22"/>
          <w:szCs w:val="22"/>
        </w:rPr>
        <w:t xml:space="preserve"> 2. </w:t>
      </w:r>
    </w:p>
    <w:p w14:paraId="05C71548" w14:textId="77777777" w:rsidR="00450469" w:rsidRDefault="00450469" w:rsidP="00450469">
      <w:pPr>
        <w:autoSpaceDE w:val="0"/>
        <w:autoSpaceDN w:val="0"/>
        <w:adjustRightInd w:val="0"/>
        <w:ind w:left="360"/>
        <w:rPr>
          <w:rFonts w:ascii="Arial" w:hAnsi="Arial" w:cs="Arial"/>
          <w:sz w:val="22"/>
          <w:szCs w:val="22"/>
        </w:rPr>
      </w:pPr>
    </w:p>
    <w:p w14:paraId="41880CE0" w14:textId="77777777" w:rsidR="00450469" w:rsidRDefault="003308E9" w:rsidP="00450469">
      <w:pPr>
        <w:numPr>
          <w:ilvl w:val="0"/>
          <w:numId w:val="5"/>
        </w:numPr>
        <w:autoSpaceDE w:val="0"/>
        <w:autoSpaceDN w:val="0"/>
        <w:adjustRightInd w:val="0"/>
        <w:rPr>
          <w:rFonts w:ascii="Arial" w:hAnsi="Arial" w:cs="Arial"/>
          <w:sz w:val="22"/>
          <w:szCs w:val="22"/>
        </w:rPr>
      </w:pPr>
      <w:r>
        <w:rPr>
          <w:rFonts w:ascii="Arial" w:hAnsi="Arial" w:cs="Arial"/>
          <w:sz w:val="22"/>
          <w:szCs w:val="22"/>
        </w:rPr>
        <w:t xml:space="preserve">If </w:t>
      </w:r>
      <w:r w:rsidR="00EC00E2">
        <w:rPr>
          <w:rFonts w:ascii="Arial" w:hAnsi="Arial" w:cs="Arial"/>
          <w:sz w:val="22"/>
          <w:szCs w:val="22"/>
        </w:rPr>
        <w:t>agent</w:t>
      </w:r>
      <w:r>
        <w:rPr>
          <w:rFonts w:ascii="Arial" w:hAnsi="Arial" w:cs="Arial"/>
          <w:sz w:val="22"/>
          <w:szCs w:val="22"/>
        </w:rPr>
        <w:t xml:space="preserve"> </w:t>
      </w:r>
      <w:r w:rsidR="00450469">
        <w:rPr>
          <w:rFonts w:ascii="Arial" w:hAnsi="Arial" w:cs="Arial"/>
          <w:sz w:val="22"/>
          <w:szCs w:val="22"/>
        </w:rPr>
        <w:t>2</w:t>
      </w:r>
      <w:r>
        <w:rPr>
          <w:rFonts w:ascii="Arial" w:hAnsi="Arial" w:cs="Arial"/>
          <w:sz w:val="22"/>
          <w:szCs w:val="22"/>
        </w:rPr>
        <w:t xml:space="preserve"> works and </w:t>
      </w:r>
      <w:r w:rsidR="00EC00E2">
        <w:rPr>
          <w:rFonts w:ascii="Arial" w:hAnsi="Arial" w:cs="Arial"/>
          <w:sz w:val="22"/>
          <w:szCs w:val="22"/>
        </w:rPr>
        <w:t>agent</w:t>
      </w:r>
      <w:r>
        <w:rPr>
          <w:rFonts w:ascii="Arial" w:hAnsi="Arial" w:cs="Arial"/>
          <w:sz w:val="22"/>
          <w:szCs w:val="22"/>
        </w:rPr>
        <w:t xml:space="preserve"> </w:t>
      </w:r>
      <w:r w:rsidR="00450469">
        <w:rPr>
          <w:rFonts w:ascii="Arial" w:hAnsi="Arial" w:cs="Arial"/>
          <w:sz w:val="22"/>
          <w:szCs w:val="22"/>
        </w:rPr>
        <w:t>1</w:t>
      </w:r>
      <w:r>
        <w:rPr>
          <w:rFonts w:ascii="Arial" w:hAnsi="Arial" w:cs="Arial"/>
          <w:sz w:val="22"/>
          <w:szCs w:val="22"/>
        </w:rPr>
        <w:t xml:space="preserve"> does not</w:t>
      </w:r>
      <w:r w:rsidR="00182632">
        <w:rPr>
          <w:rFonts w:ascii="Arial" w:hAnsi="Arial" w:cs="Arial"/>
          <w:sz w:val="22"/>
          <w:szCs w:val="22"/>
        </w:rPr>
        <w:t>,</w:t>
      </w:r>
      <w:r>
        <w:rPr>
          <w:rFonts w:ascii="Arial" w:hAnsi="Arial" w:cs="Arial"/>
          <w:sz w:val="22"/>
          <w:szCs w:val="22"/>
        </w:rPr>
        <w:t xml:space="preserve"> what </w:t>
      </w:r>
      <w:r w:rsidR="00450469">
        <w:rPr>
          <w:rFonts w:ascii="Arial" w:hAnsi="Arial" w:cs="Arial"/>
          <w:sz w:val="22"/>
          <w:szCs w:val="22"/>
        </w:rPr>
        <w:t>is</w:t>
      </w:r>
      <w:r>
        <w:rPr>
          <w:rFonts w:ascii="Arial" w:hAnsi="Arial" w:cs="Arial"/>
          <w:sz w:val="22"/>
          <w:szCs w:val="22"/>
        </w:rPr>
        <w:t xml:space="preserve"> the optimal labor </w:t>
      </w:r>
      <w:r w:rsidR="00450469">
        <w:rPr>
          <w:rFonts w:ascii="Arial" w:hAnsi="Arial" w:cs="Arial"/>
          <w:sz w:val="22"/>
          <w:szCs w:val="22"/>
        </w:rPr>
        <w:t>hour</w:t>
      </w:r>
      <w:r>
        <w:rPr>
          <w:rFonts w:ascii="Arial" w:hAnsi="Arial" w:cs="Arial"/>
          <w:sz w:val="22"/>
          <w:szCs w:val="22"/>
        </w:rPr>
        <w:t xml:space="preserve"> for each </w:t>
      </w:r>
      <w:r w:rsidR="00EC00E2">
        <w:rPr>
          <w:rFonts w:ascii="Arial" w:hAnsi="Arial" w:cs="Arial"/>
          <w:sz w:val="22"/>
          <w:szCs w:val="22"/>
        </w:rPr>
        <w:t>agent</w:t>
      </w:r>
      <w:r>
        <w:rPr>
          <w:rFonts w:ascii="Arial" w:hAnsi="Arial" w:cs="Arial"/>
          <w:sz w:val="22"/>
          <w:szCs w:val="22"/>
        </w:rPr>
        <w:t>?</w:t>
      </w:r>
    </w:p>
    <w:p w14:paraId="1B62BD2D" w14:textId="77777777" w:rsidR="00450469" w:rsidRDefault="00450469" w:rsidP="00450469">
      <w:pPr>
        <w:autoSpaceDE w:val="0"/>
        <w:autoSpaceDN w:val="0"/>
        <w:adjustRightInd w:val="0"/>
        <w:rPr>
          <w:rFonts w:ascii="Arial" w:hAnsi="Arial" w:cs="Arial"/>
          <w:sz w:val="22"/>
          <w:szCs w:val="22"/>
        </w:rPr>
      </w:pPr>
    </w:p>
    <w:p w14:paraId="36002BFC" w14:textId="77777777" w:rsidR="00EC00E2" w:rsidRDefault="00450469" w:rsidP="00EC00E2">
      <w:pPr>
        <w:numPr>
          <w:ilvl w:val="0"/>
          <w:numId w:val="5"/>
        </w:numPr>
        <w:autoSpaceDE w:val="0"/>
        <w:autoSpaceDN w:val="0"/>
        <w:adjustRightInd w:val="0"/>
        <w:rPr>
          <w:rFonts w:ascii="Arial" w:hAnsi="Arial" w:cs="Arial"/>
          <w:sz w:val="22"/>
          <w:szCs w:val="22"/>
        </w:rPr>
      </w:pPr>
      <w:r>
        <w:rPr>
          <w:rFonts w:ascii="Arial" w:hAnsi="Arial" w:cs="Arial"/>
          <w:sz w:val="22"/>
          <w:szCs w:val="22"/>
        </w:rPr>
        <w:t>W</w:t>
      </w:r>
      <w:r w:rsidR="003308E9">
        <w:rPr>
          <w:rFonts w:ascii="Arial" w:hAnsi="Arial" w:cs="Arial"/>
          <w:sz w:val="22"/>
          <w:szCs w:val="22"/>
        </w:rPr>
        <w:t xml:space="preserve">hat is the </w:t>
      </w:r>
      <w:r w:rsidR="00543F76">
        <w:rPr>
          <w:rFonts w:ascii="Arial" w:hAnsi="Arial" w:cs="Arial"/>
          <w:sz w:val="22"/>
          <w:szCs w:val="22"/>
        </w:rPr>
        <w:t>threshold</w:t>
      </w:r>
      <w:r w:rsidR="003308E9">
        <w:rPr>
          <w:rFonts w:ascii="Arial" w:hAnsi="Arial" w:cs="Arial"/>
          <w:sz w:val="22"/>
          <w:szCs w:val="22"/>
        </w:rPr>
        <w:t xml:space="preserve"> wage</w:t>
      </w:r>
      <w:r w:rsidR="00543F76">
        <w:rPr>
          <w:rFonts w:ascii="Arial" w:hAnsi="Arial" w:cs="Arial"/>
          <w:sz w:val="22"/>
          <w:szCs w:val="22"/>
        </w:rPr>
        <w:t xml:space="preserve"> that induces each </w:t>
      </w:r>
      <w:r w:rsidR="00EC00E2">
        <w:rPr>
          <w:rFonts w:ascii="Arial" w:hAnsi="Arial" w:cs="Arial"/>
          <w:sz w:val="22"/>
          <w:szCs w:val="22"/>
        </w:rPr>
        <w:t>agent</w:t>
      </w:r>
      <w:r w:rsidR="0077416A">
        <w:rPr>
          <w:rFonts w:ascii="Arial" w:hAnsi="Arial" w:cs="Arial"/>
          <w:sz w:val="22"/>
          <w:szCs w:val="22"/>
        </w:rPr>
        <w:t>’s work decision</w:t>
      </w:r>
      <w:r w:rsidR="00BF10BA">
        <w:rPr>
          <w:rFonts w:ascii="Arial" w:hAnsi="Arial" w:cs="Arial"/>
          <w:sz w:val="22"/>
          <w:szCs w:val="22"/>
        </w:rPr>
        <w:t xml:space="preserve"> in part (b)</w:t>
      </w:r>
      <w:r w:rsidR="00543F76">
        <w:rPr>
          <w:rFonts w:ascii="Arial" w:hAnsi="Arial" w:cs="Arial"/>
          <w:sz w:val="22"/>
          <w:szCs w:val="22"/>
        </w:rPr>
        <w:t>, respectively?</w:t>
      </w:r>
    </w:p>
    <w:p w14:paraId="3FA424B5" w14:textId="77777777" w:rsidR="00EC00E2" w:rsidRDefault="00EC00E2" w:rsidP="00EC00E2">
      <w:pPr>
        <w:pStyle w:val="a4"/>
        <w:rPr>
          <w:rFonts w:ascii="Arial" w:hAnsi="Arial" w:cs="Arial"/>
          <w:sz w:val="22"/>
          <w:szCs w:val="22"/>
        </w:rPr>
      </w:pPr>
    </w:p>
    <w:p w14:paraId="17211C82" w14:textId="77777777" w:rsidR="00EC00E2" w:rsidRDefault="00EC00E2" w:rsidP="00EC00E2">
      <w:pPr>
        <w:autoSpaceDE w:val="0"/>
        <w:autoSpaceDN w:val="0"/>
        <w:adjustRightInd w:val="0"/>
        <w:rPr>
          <w:rFonts w:ascii="Arial" w:hAnsi="Arial" w:cs="Arial"/>
          <w:sz w:val="22"/>
          <w:szCs w:val="22"/>
        </w:rPr>
      </w:pPr>
      <w:r>
        <w:rPr>
          <w:rFonts w:ascii="Arial" w:hAnsi="Arial" w:cs="Arial"/>
          <w:sz w:val="22"/>
          <w:szCs w:val="22"/>
        </w:rPr>
        <w:t xml:space="preserve">Suppose wage has a cumulative distribution F(w). </w:t>
      </w:r>
    </w:p>
    <w:p w14:paraId="6C4F5827" w14:textId="77777777" w:rsidR="00EC00E2" w:rsidRDefault="00EC00E2" w:rsidP="00EC00E2">
      <w:pPr>
        <w:autoSpaceDE w:val="0"/>
        <w:autoSpaceDN w:val="0"/>
        <w:adjustRightInd w:val="0"/>
        <w:rPr>
          <w:rFonts w:ascii="Arial" w:hAnsi="Arial" w:cs="Arial"/>
          <w:sz w:val="22"/>
          <w:szCs w:val="22"/>
        </w:rPr>
      </w:pPr>
    </w:p>
    <w:p w14:paraId="3AF5C176" w14:textId="77777777" w:rsidR="00EC00E2" w:rsidRPr="00EC00E2" w:rsidRDefault="00EC00E2" w:rsidP="00EC00E2">
      <w:pPr>
        <w:pStyle w:val="a4"/>
        <w:numPr>
          <w:ilvl w:val="0"/>
          <w:numId w:val="5"/>
        </w:numPr>
        <w:autoSpaceDE w:val="0"/>
        <w:autoSpaceDN w:val="0"/>
        <w:adjustRightInd w:val="0"/>
        <w:rPr>
          <w:rFonts w:ascii="Arial" w:hAnsi="Arial" w:cs="Arial"/>
          <w:sz w:val="22"/>
          <w:szCs w:val="22"/>
        </w:rPr>
      </w:pPr>
      <w:r w:rsidRPr="00EC00E2">
        <w:rPr>
          <w:rFonts w:ascii="Arial" w:hAnsi="Arial" w:cs="Arial"/>
          <w:sz w:val="22"/>
          <w:szCs w:val="22"/>
        </w:rPr>
        <w:t>What is the probability that this event -- with agent 1 not work and agent 2 work -- occurs? Express it in terms of F(w).</w:t>
      </w:r>
    </w:p>
    <w:p w14:paraId="010B97EC" w14:textId="77777777" w:rsidR="00EC00E2" w:rsidRDefault="00EC00E2" w:rsidP="00EC00E2">
      <w:pPr>
        <w:autoSpaceDE w:val="0"/>
        <w:autoSpaceDN w:val="0"/>
        <w:adjustRightInd w:val="0"/>
        <w:rPr>
          <w:rFonts w:ascii="Arial" w:hAnsi="Arial" w:cs="Arial"/>
          <w:sz w:val="22"/>
          <w:szCs w:val="22"/>
        </w:rPr>
      </w:pPr>
    </w:p>
    <w:p w14:paraId="34CFFA39" w14:textId="77777777" w:rsidR="00EC00E2" w:rsidRDefault="00EC00E2" w:rsidP="00EC00E2">
      <w:pPr>
        <w:autoSpaceDE w:val="0"/>
        <w:autoSpaceDN w:val="0"/>
        <w:adjustRightInd w:val="0"/>
        <w:rPr>
          <w:rFonts w:ascii="Arial" w:hAnsi="Arial" w:cs="Arial"/>
          <w:sz w:val="22"/>
          <w:szCs w:val="22"/>
        </w:rPr>
      </w:pPr>
      <w:r w:rsidRPr="00EC00E2">
        <w:rPr>
          <w:rFonts w:ascii="Arial" w:hAnsi="Arial" w:cs="Arial"/>
          <w:sz w:val="22"/>
          <w:szCs w:val="22"/>
        </w:rPr>
        <w:t>Suppose wage ranges between 0 and 1, and has a uniform distribution so that the cumulative distribution function is F(w)=w.</w:t>
      </w:r>
      <w:r>
        <w:rPr>
          <w:rFonts w:ascii="Arial" w:hAnsi="Arial" w:cs="Arial"/>
          <w:sz w:val="22"/>
          <w:szCs w:val="22"/>
        </w:rPr>
        <w:t xml:space="preserve"> Further, suppose Y=0.1 and </w:t>
      </w:r>
      <w:r w:rsidR="00087C47">
        <w:rPr>
          <w:rFonts w:ascii="Arial" w:hAnsi="Arial" w:cs="Arial"/>
          <w:sz w:val="22"/>
          <w:szCs w:val="22"/>
        </w:rPr>
        <w:t xml:space="preserve">from the data </w:t>
      </w:r>
      <w:proofErr w:type="spellStart"/>
      <w:proofErr w:type="gramStart"/>
      <w:r w:rsidR="00087C47">
        <w:rPr>
          <w:rFonts w:ascii="Arial" w:hAnsi="Arial" w:cs="Arial"/>
          <w:sz w:val="22"/>
          <w:szCs w:val="22"/>
        </w:rPr>
        <w:t>Pr</w:t>
      </w:r>
      <w:proofErr w:type="spellEnd"/>
      <w:r w:rsidR="00087C47">
        <w:rPr>
          <w:rFonts w:ascii="Arial" w:hAnsi="Arial" w:cs="Arial"/>
          <w:sz w:val="22"/>
          <w:szCs w:val="22"/>
        </w:rPr>
        <w:t>(</w:t>
      </w:r>
      <w:proofErr w:type="gramEnd"/>
      <w:r w:rsidR="00087C47">
        <w:rPr>
          <w:rFonts w:ascii="Arial" w:hAnsi="Arial" w:cs="Arial"/>
          <w:sz w:val="22"/>
          <w:szCs w:val="22"/>
        </w:rPr>
        <w:t>h1= 0, h2 &gt; 0</w:t>
      </w:r>
      <w:r w:rsidRPr="00EC00E2">
        <w:rPr>
          <w:rFonts w:ascii="Arial" w:hAnsi="Arial" w:cs="Arial"/>
          <w:sz w:val="22"/>
          <w:szCs w:val="22"/>
        </w:rPr>
        <w:t>) = 0.</w:t>
      </w:r>
      <w:r>
        <w:rPr>
          <w:rFonts w:ascii="Arial" w:hAnsi="Arial" w:cs="Arial"/>
          <w:sz w:val="22"/>
          <w:szCs w:val="22"/>
        </w:rPr>
        <w:t>2</w:t>
      </w:r>
      <w:r w:rsidRPr="00EC00E2">
        <w:rPr>
          <w:rFonts w:ascii="Arial" w:hAnsi="Arial" w:cs="Arial"/>
          <w:sz w:val="22"/>
          <w:szCs w:val="22"/>
        </w:rPr>
        <w:t xml:space="preserve">. </w:t>
      </w:r>
    </w:p>
    <w:p w14:paraId="29BF2D1C" w14:textId="77777777" w:rsidR="00EC00E2" w:rsidRDefault="00EC00E2" w:rsidP="00EC00E2">
      <w:pPr>
        <w:autoSpaceDE w:val="0"/>
        <w:autoSpaceDN w:val="0"/>
        <w:adjustRightInd w:val="0"/>
        <w:rPr>
          <w:rFonts w:ascii="Arial" w:hAnsi="Arial" w:cs="Arial"/>
          <w:sz w:val="22"/>
          <w:szCs w:val="22"/>
        </w:rPr>
      </w:pPr>
    </w:p>
    <w:p w14:paraId="26324654" w14:textId="77777777" w:rsidR="00EC00E2" w:rsidRPr="00EC00E2" w:rsidRDefault="00EC00E2" w:rsidP="00EC00E2">
      <w:pPr>
        <w:pStyle w:val="a4"/>
        <w:numPr>
          <w:ilvl w:val="0"/>
          <w:numId w:val="5"/>
        </w:numPr>
        <w:autoSpaceDE w:val="0"/>
        <w:autoSpaceDN w:val="0"/>
        <w:adjustRightInd w:val="0"/>
        <w:rPr>
          <w:rFonts w:ascii="Arial" w:hAnsi="Arial" w:cs="Arial"/>
          <w:sz w:val="22"/>
          <w:szCs w:val="22"/>
        </w:rPr>
      </w:pPr>
      <w:r w:rsidRPr="00EC00E2">
        <w:rPr>
          <w:rFonts w:ascii="Arial" w:hAnsi="Arial" w:cs="Arial"/>
          <w:sz w:val="22"/>
          <w:szCs w:val="22"/>
        </w:rPr>
        <w:t>What is the value of α?</w:t>
      </w:r>
    </w:p>
    <w:p w14:paraId="71C0DAB8" w14:textId="77777777" w:rsidR="00EC00E2" w:rsidRPr="00EC00E2" w:rsidRDefault="00EC00E2" w:rsidP="00EC00E2">
      <w:pPr>
        <w:pStyle w:val="a4"/>
        <w:autoSpaceDE w:val="0"/>
        <w:autoSpaceDN w:val="0"/>
        <w:adjustRightInd w:val="0"/>
        <w:rPr>
          <w:rFonts w:ascii="Arial" w:hAnsi="Arial" w:cs="Arial"/>
          <w:sz w:val="22"/>
          <w:szCs w:val="22"/>
        </w:rPr>
      </w:pPr>
    </w:p>
    <w:p w14:paraId="0E93B102" w14:textId="77777777" w:rsidR="0082244B" w:rsidRPr="00EC00E2" w:rsidRDefault="00EC00E2" w:rsidP="00EC00E2">
      <w:pPr>
        <w:pStyle w:val="a4"/>
        <w:numPr>
          <w:ilvl w:val="0"/>
          <w:numId w:val="5"/>
        </w:numPr>
        <w:autoSpaceDE w:val="0"/>
        <w:autoSpaceDN w:val="0"/>
        <w:adjustRightInd w:val="0"/>
        <w:rPr>
          <w:rFonts w:ascii="Arial" w:hAnsi="Arial" w:cs="Arial"/>
          <w:sz w:val="22"/>
          <w:szCs w:val="22"/>
        </w:rPr>
      </w:pPr>
      <w:r w:rsidRPr="00EC00E2">
        <w:rPr>
          <w:rFonts w:ascii="Arial" w:hAnsi="Arial" w:cs="Arial"/>
          <w:sz w:val="22"/>
          <w:szCs w:val="22"/>
        </w:rPr>
        <w:t xml:space="preserve">Use the value of α obtained in part </w:t>
      </w:r>
      <w:r>
        <w:rPr>
          <w:rFonts w:ascii="Arial" w:hAnsi="Arial" w:cs="Arial"/>
          <w:sz w:val="22"/>
          <w:szCs w:val="22"/>
        </w:rPr>
        <w:t>f</w:t>
      </w:r>
      <w:r w:rsidRPr="00EC00E2">
        <w:rPr>
          <w:rFonts w:ascii="Arial" w:hAnsi="Arial" w:cs="Arial"/>
          <w:sz w:val="22"/>
          <w:szCs w:val="22"/>
        </w:rPr>
        <w:t xml:space="preserve">, </w:t>
      </w:r>
      <w:r>
        <w:rPr>
          <w:rFonts w:ascii="Arial" w:hAnsi="Arial" w:cs="Arial"/>
          <w:sz w:val="22"/>
          <w:szCs w:val="22"/>
        </w:rPr>
        <w:t xml:space="preserve">calculate the </w:t>
      </w:r>
      <w:r w:rsidRPr="00EC00E2">
        <w:rPr>
          <w:rFonts w:ascii="Arial" w:hAnsi="Arial" w:cs="Arial"/>
          <w:sz w:val="22"/>
          <w:szCs w:val="22"/>
        </w:rPr>
        <w:t>probability that agent</w:t>
      </w:r>
      <w:r>
        <w:rPr>
          <w:rFonts w:ascii="Arial" w:hAnsi="Arial" w:cs="Arial"/>
          <w:sz w:val="22"/>
          <w:szCs w:val="22"/>
        </w:rPr>
        <w:t xml:space="preserve"> 2</w:t>
      </w:r>
      <w:r w:rsidRPr="00EC00E2">
        <w:rPr>
          <w:rFonts w:ascii="Arial" w:hAnsi="Arial" w:cs="Arial"/>
          <w:sz w:val="22"/>
          <w:szCs w:val="22"/>
        </w:rPr>
        <w:t xml:space="preserve"> work</w:t>
      </w:r>
      <w:r>
        <w:rPr>
          <w:rFonts w:ascii="Arial" w:hAnsi="Arial" w:cs="Arial"/>
          <w:sz w:val="22"/>
          <w:szCs w:val="22"/>
        </w:rPr>
        <w:t>s.</w:t>
      </w:r>
    </w:p>
    <w:p w14:paraId="52FA41AA" w14:textId="77777777" w:rsidR="00450469" w:rsidRPr="002A0FD5" w:rsidRDefault="00450469" w:rsidP="00B554B9">
      <w:pPr>
        <w:autoSpaceDE w:val="0"/>
        <w:autoSpaceDN w:val="0"/>
        <w:adjustRightInd w:val="0"/>
        <w:rPr>
          <w:rFonts w:ascii="Arial" w:hAnsi="Arial" w:cs="Arial"/>
          <w:b/>
          <w:sz w:val="40"/>
          <w:szCs w:val="40"/>
        </w:rPr>
      </w:pPr>
    </w:p>
    <w:p w14:paraId="65B5E97A" w14:textId="77777777" w:rsidR="00970A58" w:rsidRDefault="00970A58" w:rsidP="00970A58">
      <w:pPr>
        <w:autoSpaceDE w:val="0"/>
        <w:autoSpaceDN w:val="0"/>
        <w:adjustRightInd w:val="0"/>
        <w:rPr>
          <w:rFonts w:ascii="Arial" w:hAnsi="Arial" w:cs="Arial"/>
          <w:sz w:val="22"/>
          <w:szCs w:val="22"/>
        </w:rPr>
      </w:pPr>
    </w:p>
    <w:p w14:paraId="0ECADB8B" w14:textId="77777777" w:rsidR="00970A58" w:rsidRDefault="00970A58" w:rsidP="00970A58">
      <w:pPr>
        <w:autoSpaceDE w:val="0"/>
        <w:autoSpaceDN w:val="0"/>
        <w:adjustRightInd w:val="0"/>
        <w:rPr>
          <w:rFonts w:ascii="Arial" w:hAnsi="Arial" w:cs="Arial"/>
          <w:sz w:val="22"/>
          <w:szCs w:val="22"/>
        </w:rPr>
      </w:pPr>
    </w:p>
    <w:p w14:paraId="17551E64" w14:textId="77777777" w:rsidR="00970A58" w:rsidRDefault="00970A58" w:rsidP="00970A58">
      <w:pPr>
        <w:autoSpaceDE w:val="0"/>
        <w:autoSpaceDN w:val="0"/>
        <w:adjustRightInd w:val="0"/>
        <w:rPr>
          <w:rFonts w:ascii="Arial" w:hAnsi="Arial" w:cs="Arial"/>
          <w:sz w:val="22"/>
          <w:szCs w:val="22"/>
        </w:rPr>
      </w:pPr>
    </w:p>
    <w:p w14:paraId="377BB354" w14:textId="77777777" w:rsidR="00970A58" w:rsidRDefault="00970A58" w:rsidP="00970A58">
      <w:pPr>
        <w:autoSpaceDE w:val="0"/>
        <w:autoSpaceDN w:val="0"/>
        <w:adjustRightInd w:val="0"/>
        <w:rPr>
          <w:rFonts w:ascii="Arial" w:hAnsi="Arial" w:cs="Arial"/>
          <w:sz w:val="22"/>
          <w:szCs w:val="22"/>
        </w:rPr>
      </w:pPr>
    </w:p>
    <w:p w14:paraId="1F9B5E8E" w14:textId="77777777" w:rsidR="00970A58" w:rsidRDefault="00970A58" w:rsidP="00970A58">
      <w:pPr>
        <w:autoSpaceDE w:val="0"/>
        <w:autoSpaceDN w:val="0"/>
        <w:adjustRightInd w:val="0"/>
        <w:rPr>
          <w:rFonts w:ascii="Arial" w:hAnsi="Arial" w:cs="Arial"/>
          <w:sz w:val="22"/>
          <w:szCs w:val="22"/>
        </w:rPr>
      </w:pPr>
    </w:p>
    <w:p w14:paraId="26873A8A" w14:textId="77777777" w:rsidR="00970A58" w:rsidRDefault="00970A58" w:rsidP="00970A58">
      <w:pPr>
        <w:autoSpaceDE w:val="0"/>
        <w:autoSpaceDN w:val="0"/>
        <w:adjustRightInd w:val="0"/>
        <w:rPr>
          <w:rFonts w:ascii="Arial" w:hAnsi="Arial" w:cs="Arial"/>
          <w:sz w:val="22"/>
          <w:szCs w:val="22"/>
        </w:rPr>
      </w:pPr>
    </w:p>
    <w:p w14:paraId="2CDD8884" w14:textId="77777777" w:rsidR="00970A58" w:rsidRDefault="00970A58" w:rsidP="00970A58">
      <w:pPr>
        <w:autoSpaceDE w:val="0"/>
        <w:autoSpaceDN w:val="0"/>
        <w:adjustRightInd w:val="0"/>
        <w:rPr>
          <w:rFonts w:ascii="Arial" w:hAnsi="Arial" w:cs="Arial"/>
          <w:sz w:val="22"/>
          <w:szCs w:val="22"/>
        </w:rPr>
      </w:pPr>
      <w:r>
        <w:rPr>
          <w:rFonts w:ascii="Arial" w:hAnsi="Arial" w:cs="Arial"/>
          <w:sz w:val="22"/>
          <w:szCs w:val="22"/>
        </w:rPr>
        <w:t>2</w:t>
      </w:r>
      <w:r w:rsidRPr="00450469">
        <w:rPr>
          <w:rFonts w:ascii="Arial" w:hAnsi="Arial" w:cs="Arial"/>
          <w:sz w:val="22"/>
          <w:szCs w:val="22"/>
        </w:rPr>
        <w:t xml:space="preserve">.  </w:t>
      </w:r>
      <w:r>
        <w:rPr>
          <w:rFonts w:ascii="Arial" w:hAnsi="Arial" w:cs="Arial"/>
          <w:sz w:val="22"/>
          <w:szCs w:val="22"/>
        </w:rPr>
        <w:t>For this question, y</w:t>
      </w:r>
      <w:r w:rsidRPr="00523564">
        <w:rPr>
          <w:rFonts w:ascii="Arial" w:hAnsi="Arial" w:cs="Arial"/>
          <w:sz w:val="22"/>
          <w:szCs w:val="22"/>
        </w:rPr>
        <w:t xml:space="preserve">ou must write </w:t>
      </w:r>
      <w:r>
        <w:rPr>
          <w:rFonts w:ascii="Arial" w:hAnsi="Arial" w:cs="Arial"/>
          <w:sz w:val="22"/>
          <w:szCs w:val="22"/>
        </w:rPr>
        <w:t xml:space="preserve">a minimum </w:t>
      </w:r>
      <w:r w:rsidR="00BD69E6">
        <w:rPr>
          <w:rFonts w:ascii="Arial" w:hAnsi="Arial" w:cs="Arial"/>
          <w:sz w:val="22"/>
          <w:szCs w:val="22"/>
        </w:rPr>
        <w:t xml:space="preserve">two to </w:t>
      </w:r>
      <w:r>
        <w:rPr>
          <w:rFonts w:ascii="Arial" w:hAnsi="Arial" w:cs="Arial"/>
          <w:sz w:val="22"/>
          <w:szCs w:val="22"/>
        </w:rPr>
        <w:t>three responses</w:t>
      </w:r>
      <w:r w:rsidRPr="00523564">
        <w:rPr>
          <w:rFonts w:ascii="Arial" w:hAnsi="Arial" w:cs="Arial"/>
          <w:sz w:val="22"/>
          <w:szCs w:val="22"/>
        </w:rPr>
        <w:t xml:space="preserve"> </w:t>
      </w:r>
      <w:r>
        <w:rPr>
          <w:rFonts w:ascii="Arial" w:hAnsi="Arial" w:cs="Arial"/>
          <w:sz w:val="22"/>
          <w:szCs w:val="22"/>
        </w:rPr>
        <w:t>for each sub-question</w:t>
      </w:r>
      <w:r w:rsidRPr="00523564">
        <w:rPr>
          <w:rFonts w:ascii="Arial" w:hAnsi="Arial" w:cs="Arial"/>
          <w:sz w:val="22"/>
          <w:szCs w:val="22"/>
        </w:rPr>
        <w:t>. The questions are meant to guide you to think about the central point(s) of the articles (or chapters) and to evaluate the methods, theory, and empirical investigation in each of them. You can add further details about the paper and the subject matter if it is relevant to a critical analysis of the article or chapter</w:t>
      </w:r>
      <w:r>
        <w:rPr>
          <w:rFonts w:ascii="Arial" w:hAnsi="Arial" w:cs="Arial"/>
          <w:sz w:val="22"/>
          <w:szCs w:val="22"/>
        </w:rPr>
        <w:t>.</w:t>
      </w:r>
    </w:p>
    <w:p w14:paraId="49CAF543" w14:textId="77777777" w:rsidR="00970A58" w:rsidRDefault="00970A58" w:rsidP="00970A58">
      <w:pPr>
        <w:autoSpaceDE w:val="0"/>
        <w:autoSpaceDN w:val="0"/>
        <w:adjustRightInd w:val="0"/>
        <w:rPr>
          <w:rFonts w:ascii="Arial" w:hAnsi="Arial" w:cs="Arial"/>
          <w:sz w:val="22"/>
          <w:szCs w:val="22"/>
        </w:rPr>
      </w:pPr>
    </w:p>
    <w:p w14:paraId="0A2FE5DB" w14:textId="77777777" w:rsidR="00970A58" w:rsidRDefault="00970A58" w:rsidP="00970A58">
      <w:pPr>
        <w:autoSpaceDE w:val="0"/>
        <w:autoSpaceDN w:val="0"/>
        <w:adjustRightInd w:val="0"/>
        <w:rPr>
          <w:rFonts w:ascii="Arial" w:hAnsi="Arial" w:cs="Arial"/>
          <w:sz w:val="22"/>
          <w:szCs w:val="22"/>
        </w:rPr>
      </w:pPr>
      <w:r>
        <w:rPr>
          <w:rFonts w:ascii="Arial" w:hAnsi="Arial" w:cs="Arial"/>
          <w:sz w:val="22"/>
          <w:szCs w:val="22"/>
        </w:rPr>
        <w:t xml:space="preserve">This question uses a posted </w:t>
      </w:r>
      <w:r w:rsidRPr="0082244B">
        <w:rPr>
          <w:rFonts w:ascii="Arial" w:hAnsi="Arial" w:cs="Arial"/>
          <w:sz w:val="22"/>
          <w:szCs w:val="22"/>
        </w:rPr>
        <w:t>reading called ‘</w:t>
      </w:r>
      <w:r>
        <w:rPr>
          <w:rFonts w:ascii="Arial" w:hAnsi="Arial" w:cs="Arial"/>
          <w:sz w:val="22"/>
          <w:szCs w:val="22"/>
        </w:rPr>
        <w:t xml:space="preserve">A century of leisure and work’, you can find it under the folder ‘Content’ in </w:t>
      </w:r>
      <w:proofErr w:type="spellStart"/>
      <w:r>
        <w:rPr>
          <w:rFonts w:ascii="Arial" w:hAnsi="Arial" w:cs="Arial"/>
          <w:sz w:val="22"/>
          <w:szCs w:val="22"/>
        </w:rPr>
        <w:t>MyCourse</w:t>
      </w:r>
      <w:proofErr w:type="spellEnd"/>
      <w:r w:rsidRPr="0082244B">
        <w:rPr>
          <w:rFonts w:ascii="Arial" w:hAnsi="Arial" w:cs="Arial"/>
          <w:sz w:val="22"/>
          <w:szCs w:val="22"/>
        </w:rPr>
        <w:t xml:space="preserve">. </w:t>
      </w:r>
    </w:p>
    <w:p w14:paraId="6A91C637" w14:textId="77777777" w:rsidR="00970A58" w:rsidRDefault="00970A58" w:rsidP="00970A58">
      <w:pPr>
        <w:autoSpaceDE w:val="0"/>
        <w:autoSpaceDN w:val="0"/>
        <w:adjustRightInd w:val="0"/>
        <w:rPr>
          <w:rFonts w:ascii="Arial" w:hAnsi="Arial" w:cs="Arial"/>
          <w:sz w:val="22"/>
          <w:szCs w:val="22"/>
        </w:rPr>
      </w:pPr>
    </w:p>
    <w:p w14:paraId="756E2D01" w14:textId="77777777" w:rsidR="00970A58" w:rsidRDefault="00970A58" w:rsidP="00970A58">
      <w:pPr>
        <w:numPr>
          <w:ilvl w:val="0"/>
          <w:numId w:val="7"/>
        </w:numPr>
        <w:tabs>
          <w:tab w:val="clear" w:pos="1080"/>
          <w:tab w:val="left" w:pos="270"/>
        </w:tabs>
        <w:autoSpaceDE w:val="0"/>
        <w:autoSpaceDN w:val="0"/>
        <w:adjustRightInd w:val="0"/>
        <w:ind w:left="0" w:firstLine="0"/>
        <w:rPr>
          <w:rFonts w:ascii="Arial" w:hAnsi="Arial" w:cs="Arial"/>
          <w:sz w:val="22"/>
          <w:szCs w:val="22"/>
        </w:rPr>
      </w:pPr>
      <w:r>
        <w:rPr>
          <w:rFonts w:ascii="Arial" w:hAnsi="Arial" w:cs="Arial"/>
          <w:sz w:val="22"/>
          <w:szCs w:val="22"/>
        </w:rPr>
        <w:t>What are the objectives of the paper?</w:t>
      </w:r>
    </w:p>
    <w:p w14:paraId="1EC17753" w14:textId="77777777" w:rsidR="00970A58" w:rsidRDefault="00970A58" w:rsidP="00970A58">
      <w:pPr>
        <w:tabs>
          <w:tab w:val="left" w:pos="270"/>
        </w:tabs>
        <w:autoSpaceDE w:val="0"/>
        <w:autoSpaceDN w:val="0"/>
        <w:adjustRightInd w:val="0"/>
        <w:rPr>
          <w:rFonts w:ascii="Arial" w:hAnsi="Arial" w:cs="Arial"/>
          <w:sz w:val="22"/>
          <w:szCs w:val="22"/>
        </w:rPr>
      </w:pPr>
    </w:p>
    <w:p w14:paraId="7F0B7DA5" w14:textId="77777777" w:rsidR="00970A58" w:rsidRDefault="00970A58" w:rsidP="00970A58">
      <w:pPr>
        <w:numPr>
          <w:ilvl w:val="0"/>
          <w:numId w:val="7"/>
        </w:numPr>
        <w:tabs>
          <w:tab w:val="clear" w:pos="1080"/>
          <w:tab w:val="left" w:pos="270"/>
        </w:tabs>
        <w:autoSpaceDE w:val="0"/>
        <w:autoSpaceDN w:val="0"/>
        <w:adjustRightInd w:val="0"/>
        <w:ind w:left="0" w:firstLine="0"/>
        <w:rPr>
          <w:rFonts w:ascii="Arial" w:hAnsi="Arial" w:cs="Arial"/>
          <w:sz w:val="22"/>
          <w:szCs w:val="22"/>
        </w:rPr>
      </w:pPr>
      <w:r>
        <w:rPr>
          <w:rFonts w:ascii="Arial" w:hAnsi="Arial" w:cs="Arial"/>
          <w:sz w:val="22"/>
          <w:szCs w:val="22"/>
        </w:rPr>
        <w:t>Briefly describe the authors finding.</w:t>
      </w:r>
    </w:p>
    <w:p w14:paraId="76E0229E" w14:textId="77777777" w:rsidR="00970A58" w:rsidRDefault="00970A58" w:rsidP="00970A58">
      <w:pPr>
        <w:tabs>
          <w:tab w:val="left" w:pos="270"/>
        </w:tabs>
        <w:autoSpaceDE w:val="0"/>
        <w:autoSpaceDN w:val="0"/>
        <w:adjustRightInd w:val="0"/>
        <w:rPr>
          <w:rFonts w:ascii="Arial" w:hAnsi="Arial" w:cs="Arial"/>
          <w:sz w:val="22"/>
          <w:szCs w:val="22"/>
        </w:rPr>
      </w:pPr>
    </w:p>
    <w:p w14:paraId="0F9CF506" w14:textId="77777777" w:rsidR="00970A58" w:rsidRPr="00BD69E6" w:rsidRDefault="00BD69E6" w:rsidP="00EF689F">
      <w:pPr>
        <w:numPr>
          <w:ilvl w:val="0"/>
          <w:numId w:val="7"/>
        </w:numPr>
        <w:tabs>
          <w:tab w:val="clear" w:pos="1080"/>
          <w:tab w:val="left" w:pos="270"/>
        </w:tabs>
        <w:autoSpaceDE w:val="0"/>
        <w:autoSpaceDN w:val="0"/>
        <w:adjustRightInd w:val="0"/>
        <w:ind w:left="0" w:firstLine="0"/>
        <w:rPr>
          <w:rFonts w:ascii="Arial" w:hAnsi="Arial" w:cs="Arial"/>
          <w:sz w:val="22"/>
          <w:szCs w:val="22"/>
        </w:rPr>
      </w:pPr>
      <w:r w:rsidRPr="00BD69E6">
        <w:rPr>
          <w:rFonts w:ascii="Arial" w:hAnsi="Arial" w:cs="Arial"/>
          <w:sz w:val="22"/>
          <w:szCs w:val="22"/>
        </w:rPr>
        <w:t>Offer</w:t>
      </w:r>
      <w:r w:rsidR="00970A58" w:rsidRPr="00BD69E6">
        <w:rPr>
          <w:rFonts w:ascii="Arial" w:hAnsi="Arial" w:cs="Arial"/>
          <w:sz w:val="22"/>
          <w:szCs w:val="22"/>
        </w:rPr>
        <w:t xml:space="preserve"> </w:t>
      </w:r>
      <w:r>
        <w:rPr>
          <w:rFonts w:ascii="Arial" w:hAnsi="Arial" w:cs="Arial"/>
          <w:sz w:val="22"/>
          <w:szCs w:val="22"/>
        </w:rPr>
        <w:t xml:space="preserve">some </w:t>
      </w:r>
      <w:r w:rsidR="00970A58" w:rsidRPr="00BD69E6">
        <w:rPr>
          <w:rFonts w:ascii="Arial" w:hAnsi="Arial" w:cs="Arial"/>
          <w:sz w:val="22"/>
          <w:szCs w:val="22"/>
        </w:rPr>
        <w:t>explanation</w:t>
      </w:r>
      <w:r w:rsidRPr="00BD69E6">
        <w:rPr>
          <w:rFonts w:ascii="Arial" w:hAnsi="Arial" w:cs="Arial"/>
          <w:sz w:val="22"/>
          <w:szCs w:val="22"/>
        </w:rPr>
        <w:t>s to the finding by the authors</w:t>
      </w:r>
      <w:r w:rsidR="00970A58" w:rsidRPr="00BD69E6">
        <w:rPr>
          <w:rFonts w:ascii="Arial" w:hAnsi="Arial" w:cs="Arial"/>
          <w:sz w:val="22"/>
          <w:szCs w:val="22"/>
        </w:rPr>
        <w:t>.</w:t>
      </w:r>
      <w:r w:rsidRPr="00BD69E6">
        <w:rPr>
          <w:rFonts w:ascii="Arial" w:hAnsi="Arial" w:cs="Arial"/>
          <w:sz w:val="22"/>
          <w:szCs w:val="22"/>
        </w:rPr>
        <w:t xml:space="preserve"> It could be materials that we went through in class. </w:t>
      </w:r>
    </w:p>
    <w:p w14:paraId="137090C5" w14:textId="77777777" w:rsidR="00970A58" w:rsidRPr="00C30F4E" w:rsidRDefault="00970A58" w:rsidP="00970A58">
      <w:pPr>
        <w:rPr>
          <w:rFonts w:ascii="Arial" w:hAnsi="Arial" w:cs="Arial"/>
          <w:sz w:val="22"/>
          <w:szCs w:val="22"/>
        </w:rPr>
      </w:pPr>
      <w:r>
        <w:rPr>
          <w:rFonts w:ascii="Arial" w:hAnsi="Arial" w:cs="Arial"/>
          <w:sz w:val="22"/>
          <w:szCs w:val="22"/>
        </w:rPr>
        <w:t xml:space="preserve"> </w:t>
      </w:r>
    </w:p>
    <w:p w14:paraId="606E81C6" w14:textId="77777777" w:rsidR="00ED60F2" w:rsidRPr="002A0FD5" w:rsidRDefault="001F62CC" w:rsidP="00345168">
      <w:pPr>
        <w:rPr>
          <w:rFonts w:ascii="Arial" w:hAnsi="Arial" w:cs="Arial"/>
          <w:b/>
          <w:sz w:val="40"/>
          <w:szCs w:val="40"/>
        </w:rPr>
      </w:pPr>
      <w:r w:rsidRPr="002A0FD5">
        <w:rPr>
          <w:rFonts w:ascii="Arial" w:hAnsi="Arial" w:cs="Arial"/>
          <w:b/>
          <w:sz w:val="40"/>
          <w:szCs w:val="40"/>
        </w:rPr>
        <w:t xml:space="preserve"> </w:t>
      </w:r>
      <w:r w:rsidR="00345168">
        <w:rPr>
          <w:rFonts w:ascii="Arial" w:hAnsi="Arial" w:cs="Arial"/>
          <w:b/>
          <w:sz w:val="40"/>
          <w:szCs w:val="40"/>
        </w:rPr>
        <w:t xml:space="preserve"> </w:t>
      </w:r>
    </w:p>
    <w:sectPr w:rsidR="00ED60F2" w:rsidRPr="002A0F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B148B"/>
    <w:multiLevelType w:val="hybridMultilevel"/>
    <w:tmpl w:val="A9E43700"/>
    <w:lvl w:ilvl="0" w:tplc="C2C2047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4EA0BA0"/>
    <w:multiLevelType w:val="hybridMultilevel"/>
    <w:tmpl w:val="5A08793C"/>
    <w:lvl w:ilvl="0" w:tplc="523C4EB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3315838"/>
    <w:multiLevelType w:val="hybridMultilevel"/>
    <w:tmpl w:val="97C4D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AC46D3C"/>
    <w:multiLevelType w:val="hybridMultilevel"/>
    <w:tmpl w:val="A5DEC66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2DA013A"/>
    <w:multiLevelType w:val="hybridMultilevel"/>
    <w:tmpl w:val="5E847AFE"/>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6EB1A5B"/>
    <w:multiLevelType w:val="hybridMultilevel"/>
    <w:tmpl w:val="3B90533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AF6585"/>
    <w:multiLevelType w:val="hybridMultilevel"/>
    <w:tmpl w:val="BA1A0A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2"/>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278"/>
    <w:rsid w:val="00087C47"/>
    <w:rsid w:val="000D00A0"/>
    <w:rsid w:val="00112379"/>
    <w:rsid w:val="00182632"/>
    <w:rsid w:val="001E1728"/>
    <w:rsid w:val="001F62CC"/>
    <w:rsid w:val="00213783"/>
    <w:rsid w:val="00216CD6"/>
    <w:rsid w:val="002446C5"/>
    <w:rsid w:val="002A0FD5"/>
    <w:rsid w:val="002B3E0A"/>
    <w:rsid w:val="003308E9"/>
    <w:rsid w:val="00345168"/>
    <w:rsid w:val="003D2665"/>
    <w:rsid w:val="00450469"/>
    <w:rsid w:val="00456E57"/>
    <w:rsid w:val="00473B99"/>
    <w:rsid w:val="004B46AC"/>
    <w:rsid w:val="00521B71"/>
    <w:rsid w:val="00543F76"/>
    <w:rsid w:val="00547831"/>
    <w:rsid w:val="00563627"/>
    <w:rsid w:val="005F741D"/>
    <w:rsid w:val="00617462"/>
    <w:rsid w:val="006E5495"/>
    <w:rsid w:val="00767319"/>
    <w:rsid w:val="0077416A"/>
    <w:rsid w:val="007D7146"/>
    <w:rsid w:val="007F09A8"/>
    <w:rsid w:val="0082244B"/>
    <w:rsid w:val="0082663A"/>
    <w:rsid w:val="0088127B"/>
    <w:rsid w:val="008B38BC"/>
    <w:rsid w:val="00926E3E"/>
    <w:rsid w:val="0093493C"/>
    <w:rsid w:val="00970A58"/>
    <w:rsid w:val="009720E5"/>
    <w:rsid w:val="009A469D"/>
    <w:rsid w:val="00A02CA2"/>
    <w:rsid w:val="00A063E1"/>
    <w:rsid w:val="00A41151"/>
    <w:rsid w:val="00A47A15"/>
    <w:rsid w:val="00A81866"/>
    <w:rsid w:val="00AC3FF6"/>
    <w:rsid w:val="00B554B9"/>
    <w:rsid w:val="00B6056B"/>
    <w:rsid w:val="00B93656"/>
    <w:rsid w:val="00BD69E6"/>
    <w:rsid w:val="00BF10BA"/>
    <w:rsid w:val="00C07EA6"/>
    <w:rsid w:val="00C70F6B"/>
    <w:rsid w:val="00C902C6"/>
    <w:rsid w:val="00CA7AC9"/>
    <w:rsid w:val="00CC2173"/>
    <w:rsid w:val="00D650B6"/>
    <w:rsid w:val="00D72BF7"/>
    <w:rsid w:val="00DA29B3"/>
    <w:rsid w:val="00DB3947"/>
    <w:rsid w:val="00DC1C47"/>
    <w:rsid w:val="00DD14F7"/>
    <w:rsid w:val="00E0278E"/>
    <w:rsid w:val="00E0781C"/>
    <w:rsid w:val="00E91CE6"/>
    <w:rsid w:val="00EC00E2"/>
    <w:rsid w:val="00ED60F2"/>
    <w:rsid w:val="00EE6CC9"/>
    <w:rsid w:val="00EF3110"/>
    <w:rsid w:val="00F15278"/>
    <w:rsid w:val="00F20700"/>
    <w:rsid w:val="00F22C30"/>
    <w:rsid w:val="00F81F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2261E"/>
  <w15:chartTrackingRefBased/>
  <w15:docId w15:val="{1687211D-E9E1-4549-AF23-A85727D5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D60F2"/>
    <w:rPr>
      <w:rFonts w:cs="Times New Roman"/>
      <w:color w:val="0000FF"/>
      <w:u w:val="single"/>
    </w:rPr>
  </w:style>
  <w:style w:type="paragraph" w:styleId="a4">
    <w:name w:val="List Paragraph"/>
    <w:basedOn w:val="a"/>
    <w:uiPriority w:val="34"/>
    <w:qFormat/>
    <w:rsid w:val="00182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108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Micro 360</vt:lpstr>
    </vt:vector>
  </TitlesOfParts>
  <Company/>
  <LinksUpToDate>false</LinksUpToDate>
  <CharactersWithSpaces>2459</CharactersWithSpaces>
  <SharedDoc>false</SharedDoc>
  <HLinks>
    <vt:vector size="24" baseType="variant">
      <vt:variant>
        <vt:i4>7733349</vt:i4>
      </vt:variant>
      <vt:variant>
        <vt:i4>9</vt:i4>
      </vt:variant>
      <vt:variant>
        <vt:i4>0</vt:i4>
      </vt:variant>
      <vt:variant>
        <vt:i4>5</vt:i4>
      </vt:variant>
      <vt:variant>
        <vt:lpwstr>http://www.jstor.org/stable/3555182?&amp;Search=yes&amp;term=autor&amp;term=acemoglu&amp;list=hide&amp;searchUri=%2Faction%2FdoAdvancedSearch%3Fq0%3Dacemoglu%26f0%3Dau%26c0%3DAND%26q1%3Dautor%26f1%3Dau%26c1%3DAND%26q2%3D%26f2%3Dall%26c2%3DAND%26q3%3D%26f3%3Dall%26wc%3Don%26Search%3DSearch%26sd%3D%26ed%3D%26la%3D%26jo%3D%26dc.Economics%3DEconomics&amp;item=1&amp;ttl=1&amp;returnArticleService=showArticle</vt:lpwstr>
      </vt:variant>
      <vt:variant>
        <vt:lpwstr/>
      </vt:variant>
      <vt:variant>
        <vt:i4>8323171</vt:i4>
      </vt:variant>
      <vt:variant>
        <vt:i4>6</vt:i4>
      </vt:variant>
      <vt:variant>
        <vt:i4>0</vt:i4>
      </vt:variant>
      <vt:variant>
        <vt:i4>5</vt:i4>
      </vt:variant>
      <vt:variant>
        <vt:lpwstr>http://www.jstor.org/action/doBasicSearch?Query=au%3A%22David+Lyle%22&amp;wc=on</vt:lpwstr>
      </vt:variant>
      <vt:variant>
        <vt:lpwstr/>
      </vt:variant>
      <vt:variant>
        <vt:i4>2752570</vt:i4>
      </vt:variant>
      <vt:variant>
        <vt:i4>3</vt:i4>
      </vt:variant>
      <vt:variant>
        <vt:i4>0</vt:i4>
      </vt:variant>
      <vt:variant>
        <vt:i4>5</vt:i4>
      </vt:variant>
      <vt:variant>
        <vt:lpwstr>http://www.jstor.org/action/doBasicSearch?Query=au%3A%22David+H.+Autor%22&amp;wc=on</vt:lpwstr>
      </vt:variant>
      <vt:variant>
        <vt:lpwstr/>
      </vt:variant>
      <vt:variant>
        <vt:i4>7929962</vt:i4>
      </vt:variant>
      <vt:variant>
        <vt:i4>0</vt:i4>
      </vt:variant>
      <vt:variant>
        <vt:i4>0</vt:i4>
      </vt:variant>
      <vt:variant>
        <vt:i4>5</vt:i4>
      </vt:variant>
      <vt:variant>
        <vt:lpwstr>http://www.jstor.org/action/doBasicSearch?Query=au%3A%22Daron+Acemoglu%22&amp;wc=on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 360</dc:title>
  <dc:subject/>
  <dc:creator>landers1</dc:creator>
  <cp:keywords/>
  <dc:description/>
  <cp:lastModifiedBy>Haiyi Feng</cp:lastModifiedBy>
  <cp:revision>2</cp:revision>
  <dcterms:created xsi:type="dcterms:W3CDTF">2020-09-17T08:12:00Z</dcterms:created>
  <dcterms:modified xsi:type="dcterms:W3CDTF">2020-09-17T08:12:00Z</dcterms:modified>
</cp:coreProperties>
</file>