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30FF" w14:textId="77777777" w:rsidR="004200E1" w:rsidRPr="003076CA" w:rsidRDefault="004200E1" w:rsidP="00CD1500">
      <w:pPr>
        <w:pStyle w:val="Heading1"/>
        <w:spacing w:before="0" w:after="120"/>
        <w:jc w:val="center"/>
        <w:rPr>
          <w:color w:val="auto"/>
        </w:rPr>
      </w:pPr>
      <w:r w:rsidRPr="003076CA">
        <w:rPr>
          <w:color w:val="auto"/>
        </w:rPr>
        <w:t>MNGT 379 - Business Analytics</w:t>
      </w:r>
    </w:p>
    <w:p w14:paraId="584887BE" w14:textId="732EEF18" w:rsidR="004200E1" w:rsidRPr="003076CA" w:rsidRDefault="00001618" w:rsidP="00CD1500">
      <w:pPr>
        <w:pStyle w:val="Heading2"/>
        <w:spacing w:after="120"/>
        <w:jc w:val="center"/>
        <w:rPr>
          <w:color w:val="auto"/>
        </w:rPr>
      </w:pPr>
      <w:r>
        <w:rPr>
          <w:color w:val="auto"/>
        </w:rPr>
        <w:t>Module 4 Descriptive Data Mining Homework</w:t>
      </w:r>
    </w:p>
    <w:p w14:paraId="718C6D72" w14:textId="77777777" w:rsidR="00A21022" w:rsidRPr="00A21022" w:rsidRDefault="00A21022" w:rsidP="00CD1500">
      <w:pPr>
        <w:spacing w:after="120"/>
      </w:pPr>
    </w:p>
    <w:p w14:paraId="260357AB" w14:textId="3F97B4DD" w:rsidR="00CD1500" w:rsidRDefault="00001618" w:rsidP="00001618">
      <w:pPr>
        <w:spacing w:after="120"/>
      </w:pPr>
      <w:r>
        <w:t>This document describes the steps required to complete this assignment; r</w:t>
      </w:r>
      <w:r w:rsidR="0023367F" w:rsidRPr="0023367F">
        <w:t xml:space="preserve">ead each question </w:t>
      </w:r>
      <w:r w:rsidR="0023367F" w:rsidRPr="0023367F">
        <w:rPr>
          <w:b/>
          <w:i/>
        </w:rPr>
        <w:t>carefully</w:t>
      </w:r>
      <w:r w:rsidR="0023367F" w:rsidRPr="0023367F">
        <w:t xml:space="preserve"> and make sure that you</w:t>
      </w:r>
      <w:r w:rsidR="000C0559">
        <w:t xml:space="preserve"> follow each direction</w:t>
      </w:r>
      <w:r w:rsidR="000C0559">
        <w:rPr>
          <w:b/>
          <w:iCs/>
        </w:rPr>
        <w:t xml:space="preserve"> </w:t>
      </w:r>
      <w:r w:rsidR="000C0559">
        <w:rPr>
          <w:bCs/>
          <w:iCs/>
        </w:rPr>
        <w:t>precisely as described</w:t>
      </w:r>
      <w:r w:rsidR="0023367F" w:rsidRPr="0023367F">
        <w:t>.</w:t>
      </w:r>
      <w:r w:rsidR="0023367F">
        <w:t xml:space="preserve"> </w:t>
      </w:r>
      <w:r w:rsidR="000C0559">
        <w:t xml:space="preserve">When you have finished each instruction in this document, you will upload the completed document to the Assignment on D2L. </w:t>
      </w:r>
      <w:proofErr w:type="gramStart"/>
      <w:r>
        <w:t>Don’t</w:t>
      </w:r>
      <w:proofErr w:type="gramEnd"/>
      <w:r>
        <w:t xml:space="preserve"> forget to </w:t>
      </w:r>
      <w:r w:rsidR="005E6A13">
        <w:t>s</w:t>
      </w:r>
      <w:r w:rsidR="00826ACF">
        <w:t xml:space="preserve">ave </w:t>
      </w:r>
      <w:r w:rsidR="000C0559">
        <w:t xml:space="preserve">your copy of this document </w:t>
      </w:r>
      <w:r w:rsidR="005E6A13">
        <w:t xml:space="preserve">(I suggest the Documents folder) </w:t>
      </w:r>
      <w:r w:rsidR="00826ACF">
        <w:t>early</w:t>
      </w:r>
      <w:r w:rsidR="005E6A13">
        <w:t xml:space="preserve"> </w:t>
      </w:r>
      <w:r w:rsidR="00826ACF">
        <w:t xml:space="preserve">and often! </w:t>
      </w:r>
      <w:proofErr w:type="gramStart"/>
      <w:r w:rsidR="00826ACF">
        <w:t>Don’t</w:t>
      </w:r>
      <w:proofErr w:type="gramEnd"/>
      <w:r w:rsidR="00826ACF">
        <w:t xml:space="preserve"> risk losing your work!</w:t>
      </w:r>
    </w:p>
    <w:p w14:paraId="4086D10D" w14:textId="77777777" w:rsidR="0077291F" w:rsidRDefault="0077291F" w:rsidP="00CD1500">
      <w:pPr>
        <w:spacing w:after="120"/>
        <w:rPr>
          <w:b/>
          <w:u w:val="single"/>
        </w:rPr>
      </w:pPr>
    </w:p>
    <w:p w14:paraId="6F0CABA7" w14:textId="3DB41498" w:rsidR="00C5371F" w:rsidRPr="00687EAB" w:rsidRDefault="00602807" w:rsidP="00CD1500">
      <w:pPr>
        <w:spacing w:after="120"/>
        <w:rPr>
          <w:b/>
          <w:u w:val="single"/>
        </w:rPr>
      </w:pPr>
      <w:r w:rsidRPr="00687EAB">
        <w:rPr>
          <w:b/>
          <w:u w:val="single"/>
        </w:rPr>
        <w:t>Problem 1</w:t>
      </w:r>
    </w:p>
    <w:p w14:paraId="5422238C" w14:textId="367097E6" w:rsidR="00341E25" w:rsidRPr="0077291F" w:rsidRDefault="0077291F" w:rsidP="00CD1500">
      <w:pPr>
        <w:spacing w:after="120"/>
      </w:pPr>
      <w:r>
        <w:t xml:space="preserve">The file BigTen.xlsx contains data on </w:t>
      </w:r>
      <w:proofErr w:type="gramStart"/>
      <w:r>
        <w:t>a number of</w:t>
      </w:r>
      <w:proofErr w:type="gramEnd"/>
      <w:r>
        <w:t xml:space="preserve"> university athletic programs in the United States. Follow the instructions below to complete a </w:t>
      </w:r>
      <w:r>
        <w:rPr>
          <w:i/>
          <w:iCs/>
        </w:rPr>
        <w:t>k</w:t>
      </w:r>
      <w:r>
        <w:t>-Means Clustering analysis of the data.</w:t>
      </w:r>
    </w:p>
    <w:p w14:paraId="0397449B" w14:textId="12D6BB28" w:rsidR="0077291F" w:rsidRDefault="0077291F" w:rsidP="00916724">
      <w:pPr>
        <w:spacing w:before="120" w:after="240"/>
        <w:ind w:left="360" w:hanging="360"/>
      </w:pPr>
      <w:r>
        <w:rPr>
          <w:i/>
          <w:iCs/>
        </w:rPr>
        <w:t>Problem</w:t>
      </w:r>
      <w:r w:rsidR="0079565E">
        <w:rPr>
          <w:i/>
          <w:iCs/>
        </w:rPr>
        <w:t xml:space="preserve"> 1.1 </w:t>
      </w:r>
      <w:r>
        <w:t xml:space="preserve">In Step 1 of ASP’s </w:t>
      </w:r>
      <w:r>
        <w:rPr>
          <w:i/>
          <w:iCs/>
        </w:rPr>
        <w:t>k</w:t>
      </w:r>
      <w:r>
        <w:t>-Means Clustering, s</w:t>
      </w:r>
      <w:r w:rsidRPr="0077291F">
        <w:t xml:space="preserve">elect </w:t>
      </w:r>
      <w:proofErr w:type="spellStart"/>
      <w:r w:rsidRPr="0077291F">
        <w:t>StadiumCapacity</w:t>
      </w:r>
      <w:proofErr w:type="spellEnd"/>
      <w:r w:rsidRPr="0077291F">
        <w:t xml:space="preserve">, Latitude, Longitude, Endowment ($000), and Enrollment as your variables. </w:t>
      </w:r>
      <w:r>
        <w:t xml:space="preserve">Select </w:t>
      </w:r>
      <w:r w:rsidRPr="0077291F">
        <w:rPr>
          <w:noProof/>
        </w:rPr>
        <w:drawing>
          <wp:inline distT="0" distB="0" distL="0" distR="0" wp14:anchorId="59F6F770" wp14:editId="5E89C88F">
            <wp:extent cx="583356" cy="19199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0841" cy="197746"/>
                    </a:xfrm>
                    <a:prstGeom prst="rect">
                      <a:avLst/>
                    </a:prstGeom>
                  </pic:spPr>
                </pic:pic>
              </a:graphicData>
            </a:graphic>
          </wp:inline>
        </w:drawing>
      </w:r>
      <w:r>
        <w:t xml:space="preserve">. In Step 2, check the box for </w:t>
      </w:r>
      <w:r w:rsidRPr="0077291F">
        <w:t xml:space="preserve">Normalize input data, set # Clusters to 10, </w:t>
      </w:r>
      <w:r>
        <w:t xml:space="preserve"># </w:t>
      </w:r>
      <w:r w:rsidRPr="0077291F">
        <w:t xml:space="preserve">Iterations to 50, and Random starts to 10. Click Finish. </w:t>
      </w:r>
      <w:r w:rsidR="000C0559">
        <w:t xml:space="preserve">Take a screenshot </w:t>
      </w:r>
      <w:r w:rsidR="005856A8">
        <w:t xml:space="preserve">(using the Snipping Tool, Grab, or a keyboard shortcut) </w:t>
      </w:r>
      <w:r w:rsidR="000C0559">
        <w:t xml:space="preserve">of the </w:t>
      </w:r>
      <w:r w:rsidR="000C0559" w:rsidRPr="0096244A">
        <w:rPr>
          <w:b/>
          <w:bCs/>
        </w:rPr>
        <w:t>Inputs</w:t>
      </w:r>
      <w:r w:rsidR="000C0559">
        <w:t xml:space="preserve"> </w:t>
      </w:r>
      <w:r w:rsidR="0096244A">
        <w:t>table (Range B10:J31) and paste it in the space below:</w:t>
      </w:r>
    </w:p>
    <w:p w14:paraId="019EB1F0" w14:textId="401CF617" w:rsidR="0096244A" w:rsidRDefault="0096244A" w:rsidP="00916724">
      <w:pPr>
        <w:spacing w:before="120" w:after="240"/>
        <w:ind w:left="360" w:hanging="360"/>
      </w:pPr>
    </w:p>
    <w:p w14:paraId="3219A926" w14:textId="77777777" w:rsidR="0096244A" w:rsidRDefault="0096244A" w:rsidP="00916724">
      <w:pPr>
        <w:spacing w:before="120" w:after="240"/>
        <w:ind w:left="360" w:hanging="360"/>
      </w:pPr>
    </w:p>
    <w:p w14:paraId="07F6C6D7" w14:textId="645311BB" w:rsidR="0077291F" w:rsidRDefault="0077291F" w:rsidP="00916724">
      <w:pPr>
        <w:spacing w:before="120" w:after="240"/>
        <w:ind w:left="360" w:hanging="360"/>
      </w:pPr>
      <w:r>
        <w:rPr>
          <w:i/>
          <w:iCs/>
        </w:rPr>
        <w:t xml:space="preserve">Problem 1.2 </w:t>
      </w:r>
      <w:r>
        <w:t xml:space="preserve">ASP will generate two new worksheets named </w:t>
      </w:r>
      <w:r w:rsidRPr="0077291F">
        <w:rPr>
          <w:noProof/>
        </w:rPr>
        <w:drawing>
          <wp:inline distT="0" distB="0" distL="0" distR="0" wp14:anchorId="0AB31A24" wp14:editId="4E955A88">
            <wp:extent cx="662443" cy="19953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164" cy="200953"/>
                    </a:xfrm>
                    <a:prstGeom prst="rect">
                      <a:avLst/>
                    </a:prstGeom>
                  </pic:spPr>
                </pic:pic>
              </a:graphicData>
            </a:graphic>
          </wp:inline>
        </w:drawing>
      </w:r>
      <w:r>
        <w:t xml:space="preserve"> and </w:t>
      </w:r>
      <w:r w:rsidRPr="0077291F">
        <w:rPr>
          <w:noProof/>
        </w:rPr>
        <w:drawing>
          <wp:inline distT="0" distB="0" distL="0" distR="0" wp14:anchorId="54DA4345" wp14:editId="23860890">
            <wp:extent cx="777239" cy="1943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0512" cy="220128"/>
                    </a:xfrm>
                    <a:prstGeom prst="rect">
                      <a:avLst/>
                    </a:prstGeom>
                  </pic:spPr>
                </pic:pic>
              </a:graphicData>
            </a:graphic>
          </wp:inline>
        </w:drawing>
      </w:r>
      <w:r>
        <w:t xml:space="preserve">; rename them to </w:t>
      </w:r>
      <w:r w:rsidRPr="0077291F">
        <w:rPr>
          <w:noProof/>
        </w:rPr>
        <w:drawing>
          <wp:inline distT="0" distB="0" distL="0" distR="0" wp14:anchorId="49040E1D" wp14:editId="2F88793A">
            <wp:extent cx="1391478" cy="1527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3225" cy="156207"/>
                    </a:xfrm>
                    <a:prstGeom prst="rect">
                      <a:avLst/>
                    </a:prstGeom>
                  </pic:spPr>
                </pic:pic>
              </a:graphicData>
            </a:graphic>
          </wp:inline>
        </w:drawing>
      </w:r>
      <w:r>
        <w:t xml:space="preserve"> and </w:t>
      </w:r>
      <w:r w:rsidRPr="0077291F">
        <w:rPr>
          <w:noProof/>
        </w:rPr>
        <w:drawing>
          <wp:inline distT="0" distB="0" distL="0" distR="0" wp14:anchorId="6116FA3A" wp14:editId="797184F9">
            <wp:extent cx="1375575" cy="1607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2084" cy="163879"/>
                    </a:xfrm>
                    <a:prstGeom prst="rect">
                      <a:avLst/>
                    </a:prstGeom>
                  </pic:spPr>
                </pic:pic>
              </a:graphicData>
            </a:graphic>
          </wp:inline>
        </w:drawing>
      </w:r>
      <w:r>
        <w:t xml:space="preserve"> respectively. </w:t>
      </w:r>
      <w:r w:rsidR="00AB3B59">
        <w:t>Take a screenshot of the worksheet list and paste it in the space below:</w:t>
      </w:r>
    </w:p>
    <w:p w14:paraId="047E86F4" w14:textId="050BFBB6" w:rsidR="009F19BF" w:rsidRDefault="009F19BF" w:rsidP="00916724">
      <w:pPr>
        <w:spacing w:before="120" w:after="240"/>
        <w:ind w:left="360" w:hanging="360"/>
      </w:pPr>
    </w:p>
    <w:p w14:paraId="37C42A04" w14:textId="77777777" w:rsidR="009F19BF" w:rsidRPr="0077291F" w:rsidRDefault="009F19BF" w:rsidP="00916724">
      <w:pPr>
        <w:spacing w:before="120" w:after="240"/>
        <w:ind w:left="360" w:hanging="360"/>
      </w:pPr>
    </w:p>
    <w:p w14:paraId="614C7C03" w14:textId="4DFD50EE" w:rsidR="0077291F" w:rsidRDefault="0077291F" w:rsidP="00916724">
      <w:pPr>
        <w:spacing w:before="120" w:after="240"/>
        <w:ind w:left="360" w:hanging="360"/>
      </w:pPr>
      <w:r>
        <w:rPr>
          <w:i/>
          <w:iCs/>
        </w:rPr>
        <w:t>Problem 1.3</w:t>
      </w:r>
      <w:r>
        <w:t xml:space="preserve"> On the </w:t>
      </w:r>
      <w:r w:rsidR="0093218B" w:rsidRPr="0077291F">
        <w:rPr>
          <w:noProof/>
        </w:rPr>
        <w:drawing>
          <wp:inline distT="0" distB="0" distL="0" distR="0" wp14:anchorId="5E098B0E" wp14:editId="2F2891FF">
            <wp:extent cx="1375575" cy="1607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2084" cy="163879"/>
                    </a:xfrm>
                    <a:prstGeom prst="rect">
                      <a:avLst/>
                    </a:prstGeom>
                  </pic:spPr>
                </pic:pic>
              </a:graphicData>
            </a:graphic>
          </wp:inline>
        </w:drawing>
      </w:r>
      <w:r>
        <w:t xml:space="preserve"> worksheet, scroll down to the </w:t>
      </w:r>
      <w:r w:rsidRPr="0077291F">
        <w:rPr>
          <w:b/>
          <w:bCs/>
        </w:rPr>
        <w:t>Cluster Centers</w:t>
      </w:r>
      <w:r>
        <w:t xml:space="preserve"> area (row 165). By default, Excel will display the data in the </w:t>
      </w:r>
      <w:r w:rsidRPr="0077291F">
        <w:rPr>
          <w:b/>
          <w:bCs/>
        </w:rPr>
        <w:t>Cluster Centers</w:t>
      </w:r>
      <w:r w:rsidRPr="005516F8">
        <w:t xml:space="preserve">, </w:t>
      </w:r>
      <w:r>
        <w:rPr>
          <w:b/>
          <w:bCs/>
        </w:rPr>
        <w:t>Inter-Cluster Distances</w:t>
      </w:r>
      <w:r w:rsidRPr="005516F8">
        <w:t>, and</w:t>
      </w:r>
      <w:r>
        <w:rPr>
          <w:b/>
          <w:bCs/>
        </w:rPr>
        <w:t xml:space="preserve"> Cluster Summary</w:t>
      </w:r>
      <w:r>
        <w:t xml:space="preserve"> </w:t>
      </w:r>
      <w:r w:rsidR="000A4610">
        <w:t>tables</w:t>
      </w:r>
      <w:r>
        <w:t xml:space="preserve"> to </w:t>
      </w:r>
      <w:proofErr w:type="gramStart"/>
      <w:r>
        <w:t>a large number of</w:t>
      </w:r>
      <w:proofErr w:type="gramEnd"/>
      <w:r>
        <w:t xml:space="preserve"> decimal places, but this is somewhat messy. Use the Decre</w:t>
      </w:r>
      <w:r w:rsidR="005516F8">
        <w:t>a</w:t>
      </w:r>
      <w:r>
        <w:t xml:space="preserve">se Decimal Tool </w:t>
      </w:r>
      <w:r w:rsidRPr="0077291F">
        <w:rPr>
          <w:noProof/>
        </w:rPr>
        <w:drawing>
          <wp:inline distT="0" distB="0" distL="0" distR="0" wp14:anchorId="1F9FEBC9" wp14:editId="6402470F">
            <wp:extent cx="167567" cy="190417"/>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709" cy="191715"/>
                    </a:xfrm>
                    <a:prstGeom prst="rect">
                      <a:avLst/>
                    </a:prstGeom>
                  </pic:spPr>
                </pic:pic>
              </a:graphicData>
            </a:graphic>
          </wp:inline>
        </w:drawing>
      </w:r>
      <w:r>
        <w:t xml:space="preserve"> to reduce the number of displayed decimal places to two e.g. </w:t>
      </w:r>
      <w:r w:rsidRPr="0077291F">
        <w:rPr>
          <w:noProof/>
        </w:rPr>
        <w:drawing>
          <wp:inline distT="0" distB="0" distL="0" distR="0" wp14:anchorId="565091A4" wp14:editId="6BF032C4">
            <wp:extent cx="342948" cy="1524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948" cy="152421"/>
                    </a:xfrm>
                    <a:prstGeom prst="rect">
                      <a:avLst/>
                    </a:prstGeom>
                  </pic:spPr>
                </pic:pic>
              </a:graphicData>
            </a:graphic>
          </wp:inline>
        </w:drawing>
      </w:r>
      <w:r>
        <w:t xml:space="preserve">. </w:t>
      </w:r>
      <w:r w:rsidR="005516F8">
        <w:t xml:space="preserve">Apply this formatting to all three </w:t>
      </w:r>
      <w:proofErr w:type="gramStart"/>
      <w:r w:rsidR="005516F8">
        <w:t>aforementioned tables</w:t>
      </w:r>
      <w:proofErr w:type="gramEnd"/>
      <w:r w:rsidR="005516F8">
        <w:t>.</w:t>
      </w:r>
      <w:r w:rsidR="00BB6CF1">
        <w:t xml:space="preserve"> </w:t>
      </w:r>
    </w:p>
    <w:p w14:paraId="0A169ECB" w14:textId="41EFCE2D" w:rsidR="003605CB" w:rsidRDefault="003605CB" w:rsidP="00916724">
      <w:pPr>
        <w:spacing w:before="120" w:after="240"/>
        <w:ind w:left="360" w:hanging="360"/>
        <w:rPr>
          <w:i/>
          <w:iCs/>
        </w:rPr>
      </w:pPr>
    </w:p>
    <w:p w14:paraId="27C56EF0" w14:textId="77777777" w:rsidR="00AC7B0C" w:rsidRDefault="00AC7B0C" w:rsidP="00916724">
      <w:pPr>
        <w:spacing w:before="120" w:after="240"/>
        <w:ind w:left="360" w:hanging="360"/>
      </w:pPr>
    </w:p>
    <w:p w14:paraId="13242C32" w14:textId="6F054D06" w:rsidR="00BB6CF1" w:rsidRDefault="00916724" w:rsidP="00916724">
      <w:pPr>
        <w:spacing w:before="120" w:after="240"/>
        <w:ind w:left="360" w:hanging="360"/>
      </w:pPr>
      <w:proofErr w:type="gramStart"/>
      <w:r>
        <w:rPr>
          <w:i/>
          <w:iCs/>
        </w:rPr>
        <w:lastRenderedPageBreak/>
        <w:t>Problem 1.4</w:t>
      </w:r>
      <w:r>
        <w:t xml:space="preserve"> Next,</w:t>
      </w:r>
      <w:proofErr w:type="gramEnd"/>
      <w:r>
        <w:t xml:space="preserve"> apply Conditional Formatting, Blue – White – Red Color Scales format to the </w:t>
      </w:r>
      <w:r w:rsidRPr="0077291F">
        <w:rPr>
          <w:b/>
          <w:bCs/>
        </w:rPr>
        <w:t>Cluster Centers</w:t>
      </w:r>
      <w:r>
        <w:t xml:space="preserve"> and</w:t>
      </w:r>
      <w:r w:rsidRPr="005516F8">
        <w:t xml:space="preserve"> </w:t>
      </w:r>
      <w:r>
        <w:rPr>
          <w:b/>
          <w:bCs/>
        </w:rPr>
        <w:t>Inter-Cluster Distances</w:t>
      </w:r>
      <w:r>
        <w:t xml:space="preserve"> tables. Make sure that you apply the formatting to each table separately, so each uses its own scale.</w:t>
      </w:r>
      <w:r w:rsidR="00BB6CF1">
        <w:t xml:space="preserve"> Take a screenshot of both tables (separately) and paste them in the space below each table name below:</w:t>
      </w:r>
    </w:p>
    <w:p w14:paraId="03E17D70" w14:textId="4F443FB6" w:rsidR="00BB6CF1" w:rsidRDefault="00BB6CF1" w:rsidP="00916724">
      <w:pPr>
        <w:spacing w:before="120" w:after="240"/>
        <w:ind w:left="360" w:hanging="360"/>
        <w:rPr>
          <w:i/>
          <w:iCs/>
        </w:rPr>
      </w:pPr>
      <w:r>
        <w:tab/>
      </w:r>
      <w:r w:rsidRPr="00BB6CF1">
        <w:rPr>
          <w:i/>
          <w:iCs/>
        </w:rPr>
        <w:t>Cluster Centers Table</w:t>
      </w:r>
    </w:p>
    <w:p w14:paraId="084D19AA" w14:textId="324E0C2C" w:rsidR="00BB6CF1" w:rsidRDefault="00BB6CF1" w:rsidP="00916724">
      <w:pPr>
        <w:spacing w:before="120" w:after="240"/>
        <w:ind w:left="360" w:hanging="360"/>
        <w:rPr>
          <w:i/>
          <w:iCs/>
        </w:rPr>
      </w:pPr>
    </w:p>
    <w:p w14:paraId="7735C43B" w14:textId="77777777" w:rsidR="00BB6CF1" w:rsidRDefault="00BB6CF1" w:rsidP="00916724">
      <w:pPr>
        <w:spacing w:before="120" w:after="240"/>
        <w:ind w:left="360" w:hanging="360"/>
        <w:rPr>
          <w:i/>
          <w:iCs/>
        </w:rPr>
      </w:pPr>
    </w:p>
    <w:p w14:paraId="389D151C" w14:textId="487D1BD9" w:rsidR="00BB6CF1" w:rsidRDefault="00BB6CF1" w:rsidP="005E2B0B">
      <w:pPr>
        <w:spacing w:before="120" w:after="240"/>
        <w:ind w:left="360"/>
        <w:rPr>
          <w:i/>
          <w:iCs/>
        </w:rPr>
      </w:pPr>
      <w:r>
        <w:rPr>
          <w:i/>
          <w:iCs/>
        </w:rPr>
        <w:t>Inter-</w:t>
      </w:r>
      <w:r w:rsidRPr="00BB6CF1">
        <w:rPr>
          <w:i/>
          <w:iCs/>
        </w:rPr>
        <w:t>Cluster</w:t>
      </w:r>
      <w:r>
        <w:rPr>
          <w:i/>
          <w:iCs/>
        </w:rPr>
        <w:t xml:space="preserve"> Distances</w:t>
      </w:r>
      <w:r w:rsidRPr="00BB6CF1">
        <w:rPr>
          <w:i/>
          <w:iCs/>
        </w:rPr>
        <w:t xml:space="preserve"> Table</w:t>
      </w:r>
    </w:p>
    <w:p w14:paraId="56D881FA" w14:textId="4AFF2664" w:rsidR="00BB6CF1" w:rsidRDefault="00BB6CF1" w:rsidP="00916724">
      <w:pPr>
        <w:spacing w:before="120" w:after="240"/>
        <w:ind w:left="360" w:hanging="360"/>
        <w:rPr>
          <w:i/>
          <w:iCs/>
        </w:rPr>
      </w:pPr>
    </w:p>
    <w:p w14:paraId="3970AA9D" w14:textId="77777777" w:rsidR="00BB6CF1" w:rsidRPr="00BB6CF1" w:rsidRDefault="00BB6CF1" w:rsidP="00916724">
      <w:pPr>
        <w:spacing w:before="120" w:after="240"/>
        <w:ind w:left="360" w:hanging="360"/>
        <w:rPr>
          <w:i/>
          <w:iCs/>
        </w:rPr>
      </w:pPr>
    </w:p>
    <w:p w14:paraId="76D51186" w14:textId="4AA2D0E7" w:rsidR="00BB6CF1" w:rsidRDefault="00916724" w:rsidP="00BB6CF1">
      <w:pPr>
        <w:spacing w:before="120" w:after="240"/>
        <w:ind w:left="360" w:hanging="360"/>
      </w:pPr>
      <w:r>
        <w:rPr>
          <w:i/>
          <w:iCs/>
        </w:rPr>
        <w:t>Problem 1.5</w:t>
      </w:r>
      <w:r>
        <w:t xml:space="preserve"> Similarly, apply the same Conditional Formatting to the Average Distance column of the</w:t>
      </w:r>
      <w:r>
        <w:rPr>
          <w:b/>
          <w:bCs/>
        </w:rPr>
        <w:t xml:space="preserve"> Cluster Summary</w:t>
      </w:r>
      <w:r>
        <w:t xml:space="preserve"> table. Be sure to NOT include the Size column or it will affect your results.</w:t>
      </w:r>
      <w:r w:rsidR="00BB6CF1">
        <w:t xml:space="preserve"> Take a screenshot of the table and paste it in the space below:</w:t>
      </w:r>
    </w:p>
    <w:p w14:paraId="633517CA" w14:textId="77777777" w:rsidR="00BB6CF1" w:rsidRDefault="00BB6CF1" w:rsidP="00BB6CF1">
      <w:pPr>
        <w:spacing w:before="120" w:after="240"/>
        <w:ind w:left="360" w:hanging="360"/>
      </w:pPr>
    </w:p>
    <w:p w14:paraId="79CA353E" w14:textId="5D6982BC" w:rsidR="00BB6CF1" w:rsidRDefault="00BB6CF1" w:rsidP="00BB6CF1">
      <w:pPr>
        <w:spacing w:before="120" w:after="240"/>
        <w:ind w:left="360" w:hanging="360"/>
      </w:pPr>
    </w:p>
    <w:p w14:paraId="61460214" w14:textId="5B8CDAA3" w:rsidR="00CE55F7" w:rsidRPr="00CE55F7" w:rsidRDefault="0077291F" w:rsidP="00CE55F7">
      <w:pPr>
        <w:spacing w:before="120" w:after="240"/>
        <w:ind w:left="360" w:hanging="360"/>
      </w:pPr>
      <w:r>
        <w:rPr>
          <w:i/>
          <w:iCs/>
        </w:rPr>
        <w:t>Problem 1.</w:t>
      </w:r>
      <w:r w:rsidR="00CE55F7">
        <w:rPr>
          <w:i/>
          <w:iCs/>
        </w:rPr>
        <w:t>6</w:t>
      </w:r>
      <w:r>
        <w:rPr>
          <w:i/>
          <w:iCs/>
        </w:rPr>
        <w:t xml:space="preserve"> </w:t>
      </w:r>
      <w:r w:rsidR="00CE55F7">
        <w:t>Characterize Cluster 1 by describing the cluster centers for each variable. In other words, describe each variable in Cluster 1 by if it the average value for each variable is average, below average, or above average, and by how much (</w:t>
      </w:r>
      <w:proofErr w:type="gramStart"/>
      <w:r w:rsidR="00CE55F7">
        <w:t>similar to</w:t>
      </w:r>
      <w:proofErr w:type="gramEnd"/>
      <w:r w:rsidR="00CE55F7">
        <w:t xml:space="preserve"> how I did in my explanatory video). E.g. Cluster 1 has a slightly above-average Stadium Capacity, moderately below-average Latitude, and so on. Enter your response in the space below.</w:t>
      </w:r>
    </w:p>
    <w:p w14:paraId="55CAB51F" w14:textId="77777777" w:rsidR="00CE55F7" w:rsidRDefault="00CE55F7" w:rsidP="00CE55F7">
      <w:pPr>
        <w:spacing w:before="120" w:after="240"/>
        <w:ind w:left="360" w:hanging="360"/>
      </w:pPr>
    </w:p>
    <w:p w14:paraId="5C9349C4" w14:textId="77777777" w:rsidR="00CE55F7" w:rsidRDefault="00CE55F7" w:rsidP="00CE55F7">
      <w:pPr>
        <w:spacing w:before="120" w:after="240"/>
        <w:ind w:left="360" w:hanging="360"/>
      </w:pPr>
    </w:p>
    <w:p w14:paraId="66043643" w14:textId="09F1B5BE" w:rsidR="00CE55F7" w:rsidRDefault="00CE55F7" w:rsidP="00CE55F7">
      <w:pPr>
        <w:spacing w:before="120" w:after="240"/>
        <w:ind w:left="360" w:hanging="360"/>
      </w:pPr>
      <w:r>
        <w:rPr>
          <w:i/>
          <w:iCs/>
        </w:rPr>
        <w:t>Problem 1.</w:t>
      </w:r>
      <w:r w:rsidR="00DD51AC">
        <w:rPr>
          <w:i/>
          <w:iCs/>
        </w:rPr>
        <w:t>7</w:t>
      </w:r>
      <w:r>
        <w:rPr>
          <w:i/>
          <w:iCs/>
        </w:rPr>
        <w:t xml:space="preserve"> </w:t>
      </w:r>
      <w:r w:rsidR="00DD51AC">
        <w:t xml:space="preserve">What is the largest (either most positive or most negative) z-value in the </w:t>
      </w:r>
      <w:r w:rsidR="00DD51AC" w:rsidRPr="00DD51AC">
        <w:rPr>
          <w:b/>
          <w:bCs/>
        </w:rPr>
        <w:t>Cluster Centers</w:t>
      </w:r>
      <w:r w:rsidR="00DD51AC">
        <w:t xml:space="preserve"> chart? Report the value of the z-value itself, to which variable it relates, and in what cluster the value appears. </w:t>
      </w:r>
    </w:p>
    <w:p w14:paraId="18D5FFDC" w14:textId="106FE812" w:rsidR="00DD51AC" w:rsidRPr="00DD51AC" w:rsidRDefault="00DD51AC" w:rsidP="00CE55F7">
      <w:pPr>
        <w:spacing w:before="120" w:after="240"/>
        <w:ind w:left="360" w:hanging="360"/>
      </w:pPr>
      <w:r>
        <w:rPr>
          <w:i/>
          <w:iCs/>
        </w:rPr>
        <w:tab/>
        <w:t>Z-Value</w:t>
      </w:r>
      <w:r w:rsidRPr="00DD51AC">
        <w:t xml:space="preserve">: </w:t>
      </w:r>
    </w:p>
    <w:p w14:paraId="4AA2A086" w14:textId="17D3EB08" w:rsidR="00CE55F7" w:rsidRPr="00DD51AC" w:rsidRDefault="00DD51AC" w:rsidP="00CE55F7">
      <w:pPr>
        <w:spacing w:before="120" w:after="240"/>
        <w:ind w:left="360" w:hanging="360"/>
      </w:pPr>
      <w:r>
        <w:tab/>
      </w:r>
      <w:r w:rsidRPr="00DD51AC">
        <w:rPr>
          <w:i/>
          <w:iCs/>
        </w:rPr>
        <w:t>Associated Variable</w:t>
      </w:r>
      <w:r w:rsidRPr="00DD51AC">
        <w:t xml:space="preserve">: </w:t>
      </w:r>
    </w:p>
    <w:p w14:paraId="37EC5E1C" w14:textId="3026A985" w:rsidR="00DD51AC" w:rsidRPr="00DD51AC" w:rsidRDefault="00DD51AC" w:rsidP="00CE55F7">
      <w:pPr>
        <w:spacing w:before="120" w:after="240"/>
        <w:ind w:left="360" w:hanging="360"/>
        <w:rPr>
          <w:i/>
          <w:iCs/>
        </w:rPr>
      </w:pPr>
      <w:r>
        <w:tab/>
      </w:r>
      <w:r w:rsidRPr="00DD51AC">
        <w:rPr>
          <w:i/>
          <w:iCs/>
        </w:rPr>
        <w:t>Associated Cluster</w:t>
      </w:r>
      <w:r w:rsidRPr="00DD51AC">
        <w:t xml:space="preserve">: </w:t>
      </w:r>
    </w:p>
    <w:p w14:paraId="5BF51C01" w14:textId="77777777" w:rsidR="00CE55F7" w:rsidRDefault="00CE55F7" w:rsidP="00CE55F7">
      <w:pPr>
        <w:spacing w:before="120" w:after="240"/>
        <w:ind w:left="360" w:hanging="360"/>
      </w:pPr>
    </w:p>
    <w:p w14:paraId="4CDD42FA" w14:textId="202E5D43" w:rsidR="0093218B" w:rsidRPr="0093218B" w:rsidRDefault="00CE55F7" w:rsidP="0093218B">
      <w:pPr>
        <w:spacing w:before="120" w:after="240"/>
        <w:ind w:left="360" w:hanging="360"/>
      </w:pPr>
      <w:r>
        <w:rPr>
          <w:i/>
          <w:iCs/>
        </w:rPr>
        <w:lastRenderedPageBreak/>
        <w:t>Problem 1.</w:t>
      </w:r>
      <w:r w:rsidR="0093218B">
        <w:rPr>
          <w:i/>
          <w:iCs/>
        </w:rPr>
        <w:t>8</w:t>
      </w:r>
      <w:r>
        <w:rPr>
          <w:i/>
          <w:iCs/>
        </w:rPr>
        <w:t xml:space="preserve"> </w:t>
      </w:r>
      <w:r w:rsidR="0093218B">
        <w:t xml:space="preserve">Look at the red values in the </w:t>
      </w:r>
      <w:r w:rsidR="0093218B" w:rsidRPr="0093218B">
        <w:rPr>
          <w:b/>
          <w:bCs/>
        </w:rPr>
        <w:t>Inter-Cluster Distances</w:t>
      </w:r>
      <w:r w:rsidR="0093218B">
        <w:t xml:space="preserve"> table; why is there a string of values that are zeros – is that strange?</w:t>
      </w:r>
    </w:p>
    <w:p w14:paraId="5F5F4B7B" w14:textId="77777777" w:rsidR="0093218B" w:rsidRDefault="0093218B" w:rsidP="0093218B">
      <w:pPr>
        <w:spacing w:before="120" w:after="240"/>
        <w:ind w:left="360" w:hanging="360"/>
      </w:pPr>
    </w:p>
    <w:p w14:paraId="080936BD" w14:textId="695F3DB7" w:rsidR="0093218B" w:rsidRDefault="0093218B" w:rsidP="0093218B">
      <w:pPr>
        <w:spacing w:before="120" w:after="240"/>
        <w:ind w:left="360" w:hanging="360"/>
      </w:pPr>
      <w:r>
        <w:rPr>
          <w:i/>
          <w:iCs/>
        </w:rPr>
        <w:t xml:space="preserve">Problem 1.9 </w:t>
      </w:r>
      <w:r>
        <w:t xml:space="preserve">Examine the </w:t>
      </w:r>
      <w:r w:rsidRPr="0093218B">
        <w:rPr>
          <w:b/>
          <w:bCs/>
        </w:rPr>
        <w:t>Cluster Summary</w:t>
      </w:r>
      <w:r>
        <w:t xml:space="preserve"> table; one of the clusters is </w:t>
      </w:r>
      <w:proofErr w:type="gramStart"/>
      <w:r>
        <w:t xml:space="preserve">actually </w:t>
      </w:r>
      <w:r w:rsidRPr="0093218B">
        <w:rPr>
          <w:i/>
          <w:iCs/>
        </w:rPr>
        <w:t>impossible</w:t>
      </w:r>
      <w:proofErr w:type="gramEnd"/>
      <w:r>
        <w:t xml:space="preserve"> to occur</w:t>
      </w:r>
      <w:r w:rsidR="00BE0089">
        <w:t xml:space="preserve"> – something must be wrong, but what? To answer this question, you must first identify w</w:t>
      </w:r>
      <w:r>
        <w:t>hich cluster is the problem</w:t>
      </w:r>
      <w:r w:rsidR="00BE0089">
        <w:t>.</w:t>
      </w:r>
      <w:r>
        <w:t xml:space="preserve"> </w:t>
      </w:r>
      <w:r w:rsidR="0017233A">
        <w:t>Once you have an answer</w:t>
      </w:r>
      <w:r>
        <w:t xml:space="preserve">, go to the </w:t>
      </w:r>
      <w:r w:rsidRPr="0077291F">
        <w:rPr>
          <w:noProof/>
        </w:rPr>
        <w:drawing>
          <wp:inline distT="0" distB="0" distL="0" distR="0" wp14:anchorId="1EEC483D" wp14:editId="699BFFEF">
            <wp:extent cx="1391478" cy="1527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3225" cy="156207"/>
                    </a:xfrm>
                    <a:prstGeom prst="rect">
                      <a:avLst/>
                    </a:prstGeom>
                  </pic:spPr>
                </pic:pic>
              </a:graphicData>
            </a:graphic>
          </wp:inline>
        </w:drawing>
      </w:r>
      <w:r w:rsidR="0017233A">
        <w:t xml:space="preserve"> sheet and use the filter button </w:t>
      </w:r>
      <w:r w:rsidR="0017233A" w:rsidRPr="0017233A">
        <w:rPr>
          <w:noProof/>
        </w:rPr>
        <w:drawing>
          <wp:inline distT="0" distB="0" distL="0" distR="0" wp14:anchorId="149C4038" wp14:editId="72509EE2">
            <wp:extent cx="120545" cy="126890"/>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361" cy="135118"/>
                    </a:xfrm>
                    <a:prstGeom prst="rect">
                      <a:avLst/>
                    </a:prstGeom>
                  </pic:spPr>
                </pic:pic>
              </a:graphicData>
            </a:graphic>
          </wp:inline>
        </w:drawing>
      </w:r>
      <w:r w:rsidR="0017233A" w:rsidRPr="0017233A">
        <w:t xml:space="preserve"> </w:t>
      </w:r>
      <w:r w:rsidR="0017233A">
        <w:t xml:space="preserve">in the Cluster column to display only the problem cluster (uncheck the Select All option, check the box next to the suspected cluster, then click OK). Note the Record ID numbers showing on the row labels, then return to the </w:t>
      </w:r>
      <w:r w:rsidR="0017233A" w:rsidRPr="0017233A">
        <w:rPr>
          <w:noProof/>
        </w:rPr>
        <w:drawing>
          <wp:inline distT="0" distB="0" distL="0" distR="0" wp14:anchorId="23C7431C" wp14:editId="21DCC5B9">
            <wp:extent cx="326004" cy="170412"/>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2555" cy="173837"/>
                    </a:xfrm>
                    <a:prstGeom prst="rect">
                      <a:avLst/>
                    </a:prstGeom>
                  </pic:spPr>
                </pic:pic>
              </a:graphicData>
            </a:graphic>
          </wp:inline>
        </w:drawing>
      </w:r>
      <w:r w:rsidR="0017233A">
        <w:t xml:space="preserve"> worksheet and inspect the schools matching the Record ID numbers you noted previously (in other words, if Record 10 appears in the first column of your filtered table, then look at the school with ID #10, which turns out to be the Kansas State Wildcats). What seems to be the problem?</w:t>
      </w:r>
      <w:r w:rsidR="001523F1">
        <w:t xml:space="preserve"> Enter your response in the answer below:</w:t>
      </w:r>
    </w:p>
    <w:p w14:paraId="05CF7DA2" w14:textId="77777777" w:rsidR="001523F1" w:rsidRPr="0093218B" w:rsidRDefault="001523F1" w:rsidP="0093218B">
      <w:pPr>
        <w:spacing w:before="120" w:after="240"/>
        <w:ind w:left="360" w:hanging="360"/>
      </w:pPr>
    </w:p>
    <w:p w14:paraId="64859779" w14:textId="77777777" w:rsidR="0093218B" w:rsidRDefault="0093218B" w:rsidP="0093218B">
      <w:pPr>
        <w:spacing w:before="120" w:after="240"/>
        <w:ind w:left="360" w:hanging="360"/>
      </w:pPr>
    </w:p>
    <w:p w14:paraId="4126069F" w14:textId="0CE6DCA3" w:rsidR="001523F1" w:rsidRDefault="0093218B" w:rsidP="001523F1">
      <w:pPr>
        <w:spacing w:before="120" w:after="240"/>
        <w:ind w:left="360" w:hanging="360"/>
      </w:pPr>
      <w:r>
        <w:rPr>
          <w:i/>
          <w:iCs/>
        </w:rPr>
        <w:t>Problem 1.</w:t>
      </w:r>
      <w:r w:rsidR="001523F1">
        <w:rPr>
          <w:i/>
          <w:iCs/>
        </w:rPr>
        <w:t>10</w:t>
      </w:r>
      <w:r>
        <w:rPr>
          <w:i/>
          <w:iCs/>
        </w:rPr>
        <w:t xml:space="preserve"> </w:t>
      </w:r>
      <w:r w:rsidR="001523F1">
        <w:t xml:space="preserve">Run the </w:t>
      </w:r>
      <w:r w:rsidR="001523F1">
        <w:rPr>
          <w:i/>
          <w:iCs/>
        </w:rPr>
        <w:t>k</w:t>
      </w:r>
      <w:r w:rsidR="001523F1">
        <w:t>-Means Clustering procedure again, but this time d</w:t>
      </w:r>
      <w:r w:rsidRPr="0077291F">
        <w:t xml:space="preserve">o NOT </w:t>
      </w:r>
      <w:r w:rsidR="001523F1">
        <w:t>N</w:t>
      </w:r>
      <w:r w:rsidRPr="0077291F">
        <w:t>ormalize Input Data.</w:t>
      </w:r>
      <w:r w:rsidR="001523F1">
        <w:t xml:space="preserve"> </w:t>
      </w:r>
      <w:r w:rsidR="00056894">
        <w:t>As before, t</w:t>
      </w:r>
      <w:r w:rsidR="00056894">
        <w:t xml:space="preserve">ake a screenshot of the </w:t>
      </w:r>
      <w:r w:rsidR="00056894" w:rsidRPr="0096244A">
        <w:rPr>
          <w:b/>
          <w:bCs/>
        </w:rPr>
        <w:t>Inputs</w:t>
      </w:r>
      <w:r w:rsidR="00056894">
        <w:t xml:space="preserve"> table (Range B10:J31) and paste it in the space below:</w:t>
      </w:r>
    </w:p>
    <w:p w14:paraId="58271330" w14:textId="2CE0A637" w:rsidR="001523F1" w:rsidRDefault="001523F1" w:rsidP="001523F1">
      <w:pPr>
        <w:spacing w:before="120" w:after="240"/>
        <w:ind w:left="360"/>
        <w:rPr>
          <w:i/>
          <w:iCs/>
        </w:rPr>
      </w:pPr>
    </w:p>
    <w:p w14:paraId="4155465A" w14:textId="77777777" w:rsidR="00056894" w:rsidRDefault="00056894" w:rsidP="001523F1">
      <w:pPr>
        <w:spacing w:before="120" w:after="240"/>
        <w:ind w:left="360"/>
        <w:rPr>
          <w:i/>
          <w:iCs/>
        </w:rPr>
      </w:pPr>
    </w:p>
    <w:p w14:paraId="2DBB1C3A" w14:textId="2013EF2C" w:rsidR="001523F1" w:rsidRDefault="001523F1" w:rsidP="001523F1">
      <w:pPr>
        <w:spacing w:before="120" w:after="240"/>
        <w:ind w:left="360" w:hanging="360"/>
      </w:pPr>
      <w:r>
        <w:rPr>
          <w:i/>
          <w:iCs/>
        </w:rPr>
        <w:t xml:space="preserve">Problem 1.11 </w:t>
      </w:r>
      <w:r w:rsidR="00BB0099">
        <w:t xml:space="preserve">What is the biggest difference between the results from this version from the Normalized version? You may wish to use the formatting guidelines you implemented on the previous version to aid you in your search. </w:t>
      </w:r>
      <w:r w:rsidR="00BB0099">
        <w:rPr>
          <w:i/>
          <w:iCs/>
        </w:rPr>
        <w:t>Hint: the answer is NOT that all the numbers are bigger</w:t>
      </w:r>
      <w:r w:rsidR="00BB0099" w:rsidRPr="00BB0099">
        <w:t>.</w:t>
      </w:r>
    </w:p>
    <w:p w14:paraId="37CB28F3" w14:textId="77777777" w:rsidR="00BB0099" w:rsidRPr="00BB0099" w:rsidRDefault="00BB0099" w:rsidP="001523F1">
      <w:pPr>
        <w:spacing w:before="120" w:after="240"/>
        <w:ind w:left="360" w:hanging="360"/>
      </w:pPr>
    </w:p>
    <w:p w14:paraId="1B45A63D" w14:textId="77777777" w:rsidR="000B5E5C" w:rsidRDefault="000B5E5C" w:rsidP="00CD1500">
      <w:pPr>
        <w:spacing w:after="120"/>
      </w:pPr>
    </w:p>
    <w:p w14:paraId="5A07293B" w14:textId="77777777" w:rsidR="000B5E5C" w:rsidRDefault="000B5E5C" w:rsidP="00CD1500">
      <w:pPr>
        <w:spacing w:after="120"/>
        <w:rPr>
          <w:b/>
          <w:i/>
        </w:rPr>
      </w:pPr>
      <w:r>
        <w:rPr>
          <w:b/>
          <w:u w:val="single"/>
        </w:rPr>
        <w:t>Problem 2</w:t>
      </w:r>
    </w:p>
    <w:p w14:paraId="65EF8EEC" w14:textId="7652F0F6" w:rsidR="004813D3" w:rsidRDefault="004813D3" w:rsidP="004813D3">
      <w:pPr>
        <w:spacing w:after="120"/>
      </w:pPr>
      <w:r>
        <w:t>The file AppleCart.xlsx contains data on 2000 transactions from the local Apple Store involving iPads. Follow the instructions below to complete an Association analysis of the data.</w:t>
      </w:r>
    </w:p>
    <w:p w14:paraId="11A7D677" w14:textId="77777777" w:rsidR="00BB6D9C" w:rsidRDefault="00BB6D9C" w:rsidP="00BB6D9C">
      <w:pPr>
        <w:spacing w:before="120" w:after="240"/>
        <w:ind w:left="360"/>
        <w:rPr>
          <w:i/>
          <w:iCs/>
        </w:rPr>
      </w:pPr>
    </w:p>
    <w:p w14:paraId="6EDB5E75" w14:textId="1B8B306F" w:rsidR="00BB6D9C" w:rsidRDefault="00BB6D9C" w:rsidP="00BB6D9C">
      <w:pPr>
        <w:spacing w:before="120" w:after="240"/>
        <w:ind w:left="360" w:hanging="360"/>
      </w:pPr>
      <w:r>
        <w:rPr>
          <w:i/>
          <w:iCs/>
        </w:rPr>
        <w:t xml:space="preserve">Problem 2.1 </w:t>
      </w:r>
      <w:r>
        <w:t xml:space="preserve">In Step 1 of ASP’s </w:t>
      </w:r>
      <w:r w:rsidRPr="00BB6D9C">
        <w:t>Association</w:t>
      </w:r>
      <w:r>
        <w:t xml:space="preserve"> procedure, make sure that the correct Data range is selected and that the First Row Contains Headers box is checked. Also verify that the Input Data Format is set to Data in binary matrix format</w:t>
      </w:r>
      <w:r w:rsidRPr="0077291F">
        <w:t>.</w:t>
      </w:r>
      <w:r>
        <w:t xml:space="preserve"> Finally, set the Minimum confidence (%) to 45</w:t>
      </w:r>
      <w:r w:rsidR="001C6B80">
        <w:t>, then s</w:t>
      </w:r>
      <w:r>
        <w:t xml:space="preserve">elect </w:t>
      </w:r>
      <w:r w:rsidRPr="00BB6D9C">
        <w:rPr>
          <w:noProof/>
        </w:rPr>
        <w:drawing>
          <wp:inline distT="0" distB="0" distL="0" distR="0" wp14:anchorId="615AF5FB" wp14:editId="0E3E0C00">
            <wp:extent cx="739471" cy="153224"/>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94663" cy="164660"/>
                    </a:xfrm>
                    <a:prstGeom prst="rect">
                      <a:avLst/>
                    </a:prstGeom>
                  </pic:spPr>
                </pic:pic>
              </a:graphicData>
            </a:graphic>
          </wp:inline>
        </w:drawing>
      </w:r>
      <w:r>
        <w:t xml:space="preserve">. Take a screenshot of the </w:t>
      </w:r>
      <w:r>
        <w:rPr>
          <w:b/>
          <w:bCs/>
        </w:rPr>
        <w:t>Rules</w:t>
      </w:r>
      <w:r>
        <w:t xml:space="preserve"> table (Range B37:J59) and paste it in the space below:</w:t>
      </w:r>
    </w:p>
    <w:p w14:paraId="70C3966D" w14:textId="05B6620E" w:rsidR="00BB6D9C" w:rsidRDefault="00BB6D9C" w:rsidP="00BB6D9C">
      <w:pPr>
        <w:spacing w:before="120" w:after="240"/>
        <w:ind w:left="360" w:hanging="360"/>
      </w:pPr>
    </w:p>
    <w:p w14:paraId="66F2F4D7" w14:textId="77777777" w:rsidR="00BB6D9C" w:rsidRPr="0077291F" w:rsidRDefault="00BB6D9C" w:rsidP="004813D3">
      <w:pPr>
        <w:spacing w:after="120"/>
      </w:pPr>
    </w:p>
    <w:p w14:paraId="48674F74" w14:textId="7311DAB1" w:rsidR="00C231BB" w:rsidRDefault="00BB6D9C" w:rsidP="00C231BB">
      <w:pPr>
        <w:spacing w:before="120" w:after="240"/>
        <w:ind w:left="360" w:hanging="360"/>
      </w:pPr>
      <w:r>
        <w:rPr>
          <w:i/>
          <w:iCs/>
        </w:rPr>
        <w:t>Problem 2.</w:t>
      </w:r>
      <w:r w:rsidR="00C231BB">
        <w:rPr>
          <w:i/>
          <w:iCs/>
        </w:rPr>
        <w:t>2</w:t>
      </w:r>
      <w:r>
        <w:rPr>
          <w:i/>
          <w:iCs/>
        </w:rPr>
        <w:t xml:space="preserve"> </w:t>
      </w:r>
      <w:r w:rsidR="00C231BB">
        <w:t>Describe the first Association Rule in “if-then customers are likely to” format.</w:t>
      </w:r>
    </w:p>
    <w:p w14:paraId="3E5FE670" w14:textId="1EF92CF5" w:rsidR="00C231BB" w:rsidRDefault="00C231BB" w:rsidP="00C231BB">
      <w:pPr>
        <w:spacing w:before="120" w:after="240"/>
        <w:ind w:left="360" w:hanging="360"/>
      </w:pPr>
    </w:p>
    <w:p w14:paraId="583E62E2" w14:textId="77777777" w:rsidR="00E32867" w:rsidRDefault="00E32867" w:rsidP="00C231BB">
      <w:pPr>
        <w:spacing w:before="120" w:after="240"/>
        <w:ind w:left="360" w:hanging="360"/>
      </w:pPr>
    </w:p>
    <w:p w14:paraId="763D0BC3" w14:textId="77777777" w:rsidR="00E32867" w:rsidRDefault="00E32867" w:rsidP="00C231BB">
      <w:pPr>
        <w:spacing w:before="120" w:after="240"/>
        <w:ind w:left="360" w:hanging="360"/>
        <w:rPr>
          <w:i/>
          <w:iCs/>
        </w:rPr>
      </w:pPr>
    </w:p>
    <w:p w14:paraId="3B80576A" w14:textId="76CECA8A" w:rsidR="00C231BB" w:rsidRDefault="00C231BB" w:rsidP="00C231BB">
      <w:pPr>
        <w:spacing w:before="120" w:after="240"/>
        <w:ind w:left="360" w:hanging="360"/>
      </w:pPr>
      <w:r>
        <w:rPr>
          <w:i/>
          <w:iCs/>
        </w:rPr>
        <w:t xml:space="preserve">Problem 2.3 </w:t>
      </w:r>
      <w:r>
        <w:t xml:space="preserve">Use the Filter button </w:t>
      </w:r>
      <w:r w:rsidRPr="0017233A">
        <w:rPr>
          <w:noProof/>
        </w:rPr>
        <w:drawing>
          <wp:inline distT="0" distB="0" distL="0" distR="0" wp14:anchorId="170D8C31" wp14:editId="7DC7E480">
            <wp:extent cx="120545" cy="12689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361" cy="135118"/>
                    </a:xfrm>
                    <a:prstGeom prst="rect">
                      <a:avLst/>
                    </a:prstGeom>
                  </pic:spPr>
                </pic:pic>
              </a:graphicData>
            </a:graphic>
          </wp:inline>
        </w:drawing>
      </w:r>
      <w:r>
        <w:t xml:space="preserve"> to sort the chart in order of confidence from Largest to Smallest. What do you notice about the first half-dozen rules? Do they have something in common? What does this suggest about customers’ prioritization of the accessories and features?</w:t>
      </w:r>
    </w:p>
    <w:p w14:paraId="307B5D19" w14:textId="45A64763" w:rsidR="00C231BB" w:rsidRDefault="00C231BB" w:rsidP="00C231BB">
      <w:pPr>
        <w:spacing w:before="120" w:after="240"/>
        <w:ind w:left="360" w:hanging="360"/>
      </w:pPr>
    </w:p>
    <w:p w14:paraId="07AF427E" w14:textId="77777777" w:rsidR="00C231BB" w:rsidRDefault="00C231BB" w:rsidP="00C231BB">
      <w:pPr>
        <w:spacing w:before="120" w:after="240"/>
        <w:ind w:left="360" w:hanging="360"/>
      </w:pPr>
    </w:p>
    <w:p w14:paraId="699692A8" w14:textId="77777777" w:rsidR="00C231BB" w:rsidRPr="0077291F" w:rsidRDefault="00C231BB" w:rsidP="00C231BB">
      <w:pPr>
        <w:spacing w:after="120"/>
      </w:pPr>
    </w:p>
    <w:p w14:paraId="50852609" w14:textId="3F77ED13" w:rsidR="00C231BB" w:rsidRPr="00C231BB" w:rsidRDefault="00C231BB" w:rsidP="00C231BB">
      <w:pPr>
        <w:spacing w:before="120" w:after="240"/>
        <w:ind w:left="360" w:hanging="360"/>
        <w:rPr>
          <w:i/>
          <w:iCs/>
        </w:rPr>
      </w:pPr>
      <w:r>
        <w:rPr>
          <w:i/>
          <w:iCs/>
        </w:rPr>
        <w:t>Problem 2.</w:t>
      </w:r>
      <w:r w:rsidR="00E32867">
        <w:rPr>
          <w:i/>
          <w:iCs/>
        </w:rPr>
        <w:t>4</w:t>
      </w:r>
      <w:r>
        <w:rPr>
          <w:i/>
          <w:iCs/>
        </w:rPr>
        <w:t xml:space="preserve"> </w:t>
      </w:r>
      <w:r>
        <w:t xml:space="preserve">Use the Filter button </w:t>
      </w:r>
      <w:r w:rsidRPr="0017233A">
        <w:rPr>
          <w:noProof/>
        </w:rPr>
        <w:drawing>
          <wp:inline distT="0" distB="0" distL="0" distR="0" wp14:anchorId="6DD6D923" wp14:editId="6655144A">
            <wp:extent cx="120545" cy="126890"/>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361" cy="135118"/>
                    </a:xfrm>
                    <a:prstGeom prst="rect">
                      <a:avLst/>
                    </a:prstGeom>
                  </pic:spPr>
                </pic:pic>
              </a:graphicData>
            </a:graphic>
          </wp:inline>
        </w:drawing>
      </w:r>
      <w:r>
        <w:t xml:space="preserve"> again, this time to sort the chart by Lift-Ratio. </w:t>
      </w:r>
      <w:proofErr w:type="gramStart"/>
      <w:r>
        <w:t>Again</w:t>
      </w:r>
      <w:proofErr w:type="gramEnd"/>
      <w:r>
        <w:t xml:space="preserve"> consider the first few rules; do they suggest any interesting relationships? </w:t>
      </w:r>
      <w:r>
        <w:rPr>
          <w:i/>
          <w:iCs/>
        </w:rPr>
        <w:t xml:space="preserve">Hint: don’t just describe a particular Association </w:t>
      </w:r>
      <w:proofErr w:type="gramStart"/>
      <w:r>
        <w:rPr>
          <w:i/>
          <w:iCs/>
        </w:rPr>
        <w:t>Rule, but</w:t>
      </w:r>
      <w:proofErr w:type="gramEnd"/>
      <w:r>
        <w:rPr>
          <w:i/>
          <w:iCs/>
        </w:rPr>
        <w:t xml:space="preserve"> look for a trend across Association Rules.</w:t>
      </w:r>
    </w:p>
    <w:p w14:paraId="0560131F" w14:textId="1F11181D" w:rsidR="00BB6D9C" w:rsidRDefault="00BB6D9C" w:rsidP="00BB6D9C">
      <w:pPr>
        <w:spacing w:before="120" w:after="240"/>
        <w:ind w:left="360" w:hanging="360"/>
      </w:pPr>
    </w:p>
    <w:p w14:paraId="3163391F" w14:textId="09E9B5C9" w:rsidR="006209C8" w:rsidRPr="006209C8" w:rsidRDefault="006209C8" w:rsidP="004813D3">
      <w:pPr>
        <w:spacing w:after="120"/>
        <w:rPr>
          <w:i/>
        </w:rPr>
      </w:pPr>
    </w:p>
    <w:sectPr w:rsidR="006209C8" w:rsidRPr="006209C8" w:rsidSect="00055D3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27D66" w14:textId="77777777" w:rsidR="006D433F" w:rsidRDefault="006D433F" w:rsidP="00055D3C">
      <w:pPr>
        <w:spacing w:after="0" w:line="240" w:lineRule="auto"/>
      </w:pPr>
      <w:r>
        <w:separator/>
      </w:r>
    </w:p>
  </w:endnote>
  <w:endnote w:type="continuationSeparator" w:id="0">
    <w:p w14:paraId="57C1D6AF" w14:textId="77777777" w:rsidR="006D433F" w:rsidRDefault="006D433F" w:rsidP="0005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6794B" w14:textId="77777777" w:rsidR="006D433F" w:rsidRDefault="006D433F" w:rsidP="00055D3C">
      <w:pPr>
        <w:spacing w:after="0" w:line="240" w:lineRule="auto"/>
      </w:pPr>
      <w:r>
        <w:separator/>
      </w:r>
    </w:p>
  </w:footnote>
  <w:footnote w:type="continuationSeparator" w:id="0">
    <w:p w14:paraId="6F4504B2" w14:textId="77777777" w:rsidR="006D433F" w:rsidRDefault="006D433F" w:rsidP="00055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B3C"/>
    <w:multiLevelType w:val="hybridMultilevel"/>
    <w:tmpl w:val="7D3262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31591"/>
    <w:multiLevelType w:val="hybridMultilevel"/>
    <w:tmpl w:val="27A693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EC3139"/>
    <w:multiLevelType w:val="hybridMultilevel"/>
    <w:tmpl w:val="69BA5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246FC"/>
    <w:multiLevelType w:val="hybridMultilevel"/>
    <w:tmpl w:val="7D3262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F1698"/>
    <w:multiLevelType w:val="hybridMultilevel"/>
    <w:tmpl w:val="20C47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C04D2"/>
    <w:multiLevelType w:val="hybridMultilevel"/>
    <w:tmpl w:val="4FC0F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E61DE"/>
    <w:multiLevelType w:val="hybridMultilevel"/>
    <w:tmpl w:val="7D3262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B2"/>
    <w:rsid w:val="00001618"/>
    <w:rsid w:val="00013F05"/>
    <w:rsid w:val="00055D3C"/>
    <w:rsid w:val="00056894"/>
    <w:rsid w:val="00081BB6"/>
    <w:rsid w:val="00081FD3"/>
    <w:rsid w:val="000A4610"/>
    <w:rsid w:val="000B5E5C"/>
    <w:rsid w:val="000C0559"/>
    <w:rsid w:val="000F6F55"/>
    <w:rsid w:val="00101169"/>
    <w:rsid w:val="0011398D"/>
    <w:rsid w:val="00130F71"/>
    <w:rsid w:val="00135334"/>
    <w:rsid w:val="00141C7E"/>
    <w:rsid w:val="00142C2C"/>
    <w:rsid w:val="001523F1"/>
    <w:rsid w:val="001601DD"/>
    <w:rsid w:val="00162E7D"/>
    <w:rsid w:val="0017233A"/>
    <w:rsid w:val="001C6B80"/>
    <w:rsid w:val="001E09F9"/>
    <w:rsid w:val="002002BA"/>
    <w:rsid w:val="0020776A"/>
    <w:rsid w:val="0023367F"/>
    <w:rsid w:val="00246F1F"/>
    <w:rsid w:val="002D2AEA"/>
    <w:rsid w:val="002D6703"/>
    <w:rsid w:val="003076CA"/>
    <w:rsid w:val="00341E25"/>
    <w:rsid w:val="003605CB"/>
    <w:rsid w:val="003E3864"/>
    <w:rsid w:val="00402E5C"/>
    <w:rsid w:val="00415250"/>
    <w:rsid w:val="004200E1"/>
    <w:rsid w:val="0042132F"/>
    <w:rsid w:val="0042327B"/>
    <w:rsid w:val="004813D3"/>
    <w:rsid w:val="004A3633"/>
    <w:rsid w:val="004F5A7B"/>
    <w:rsid w:val="0051128C"/>
    <w:rsid w:val="005244EE"/>
    <w:rsid w:val="005516F8"/>
    <w:rsid w:val="0056233D"/>
    <w:rsid w:val="005663A8"/>
    <w:rsid w:val="005856A8"/>
    <w:rsid w:val="00593B03"/>
    <w:rsid w:val="005B1DDF"/>
    <w:rsid w:val="005D5B6E"/>
    <w:rsid w:val="005E2B0B"/>
    <w:rsid w:val="005E6364"/>
    <w:rsid w:val="005E6A13"/>
    <w:rsid w:val="00602807"/>
    <w:rsid w:val="006209C8"/>
    <w:rsid w:val="00682FCB"/>
    <w:rsid w:val="00687EAB"/>
    <w:rsid w:val="006A10FA"/>
    <w:rsid w:val="006D433F"/>
    <w:rsid w:val="00705D62"/>
    <w:rsid w:val="0071320A"/>
    <w:rsid w:val="0077291F"/>
    <w:rsid w:val="0079565E"/>
    <w:rsid w:val="007F788F"/>
    <w:rsid w:val="00826ACF"/>
    <w:rsid w:val="008432FD"/>
    <w:rsid w:val="00860B18"/>
    <w:rsid w:val="00916724"/>
    <w:rsid w:val="0093218B"/>
    <w:rsid w:val="0096244A"/>
    <w:rsid w:val="009703AA"/>
    <w:rsid w:val="009B27E4"/>
    <w:rsid w:val="009C2D55"/>
    <w:rsid w:val="009D02E6"/>
    <w:rsid w:val="009E1E37"/>
    <w:rsid w:val="009F19BF"/>
    <w:rsid w:val="00A21022"/>
    <w:rsid w:val="00AB3B59"/>
    <w:rsid w:val="00AC7B0C"/>
    <w:rsid w:val="00BB0099"/>
    <w:rsid w:val="00BB47AE"/>
    <w:rsid w:val="00BB6CF1"/>
    <w:rsid w:val="00BB6D9C"/>
    <w:rsid w:val="00BC5B8A"/>
    <w:rsid w:val="00BE0089"/>
    <w:rsid w:val="00C231BB"/>
    <w:rsid w:val="00C5371F"/>
    <w:rsid w:val="00C543D6"/>
    <w:rsid w:val="00C93445"/>
    <w:rsid w:val="00CB1752"/>
    <w:rsid w:val="00CC047D"/>
    <w:rsid w:val="00CD1500"/>
    <w:rsid w:val="00CD706D"/>
    <w:rsid w:val="00CE55F7"/>
    <w:rsid w:val="00D03CA7"/>
    <w:rsid w:val="00DD51AC"/>
    <w:rsid w:val="00DF164A"/>
    <w:rsid w:val="00DF1D5C"/>
    <w:rsid w:val="00DF3395"/>
    <w:rsid w:val="00E12B99"/>
    <w:rsid w:val="00E30F9F"/>
    <w:rsid w:val="00E32867"/>
    <w:rsid w:val="00E64332"/>
    <w:rsid w:val="00E95648"/>
    <w:rsid w:val="00EA5BBC"/>
    <w:rsid w:val="00ED0C13"/>
    <w:rsid w:val="00ED3EE5"/>
    <w:rsid w:val="00F0695C"/>
    <w:rsid w:val="00F6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41442"/>
  <w15:chartTrackingRefBased/>
  <w15:docId w15:val="{5BD77CB1-ADBE-4250-85ED-3050F833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0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0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1B2"/>
    <w:pPr>
      <w:ind w:left="720"/>
      <w:contextualSpacing/>
    </w:pPr>
  </w:style>
  <w:style w:type="paragraph" w:styleId="NoSpacing">
    <w:name w:val="No Spacing"/>
    <w:uiPriority w:val="1"/>
    <w:qFormat/>
    <w:rsid w:val="004200E1"/>
    <w:pPr>
      <w:spacing w:after="0" w:line="240" w:lineRule="auto"/>
    </w:pPr>
  </w:style>
  <w:style w:type="character" w:customStyle="1" w:styleId="Heading1Char">
    <w:name w:val="Heading 1 Char"/>
    <w:basedOn w:val="DefaultParagraphFont"/>
    <w:link w:val="Heading1"/>
    <w:uiPriority w:val="9"/>
    <w:rsid w:val="004200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00E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55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3C"/>
  </w:style>
  <w:style w:type="paragraph" w:styleId="Footer">
    <w:name w:val="footer"/>
    <w:basedOn w:val="Normal"/>
    <w:link w:val="FooterChar"/>
    <w:uiPriority w:val="99"/>
    <w:unhideWhenUsed/>
    <w:rsid w:val="00055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6737">
      <w:bodyDiv w:val="1"/>
      <w:marLeft w:val="0"/>
      <w:marRight w:val="0"/>
      <w:marTop w:val="0"/>
      <w:marBottom w:val="0"/>
      <w:divBdr>
        <w:top w:val="none" w:sz="0" w:space="0" w:color="auto"/>
        <w:left w:val="none" w:sz="0" w:space="0" w:color="auto"/>
        <w:bottom w:val="none" w:sz="0" w:space="0" w:color="auto"/>
        <w:right w:val="none" w:sz="0" w:space="0" w:color="auto"/>
      </w:divBdr>
    </w:div>
    <w:div w:id="11051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Cook</dc:creator>
  <cp:keywords/>
  <dc:description/>
  <cp:lastModifiedBy>Rob Cook</cp:lastModifiedBy>
  <cp:revision>37</cp:revision>
  <cp:lastPrinted>2018-10-02T01:48:00Z</cp:lastPrinted>
  <dcterms:created xsi:type="dcterms:W3CDTF">2020-09-18T03:13:00Z</dcterms:created>
  <dcterms:modified xsi:type="dcterms:W3CDTF">2020-09-18T05:34:00Z</dcterms:modified>
</cp:coreProperties>
</file>