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sz w:val="32"/>
        </w:rPr>
      </w:pPr>
      <w:r>
        <w:rPr>
          <w:rFonts w:hint="eastAsia"/>
          <w:sz w:val="32"/>
        </w:rPr>
        <w:t xml:space="preserve">My major is fashion and textile design </w:t>
      </w:r>
      <w:bookmarkStart w:id="0" w:name="_GoBack"/>
      <w:bookmarkEnd w:id="0"/>
    </w:p>
    <w:p>
      <w:pPr>
        <w:spacing w:line="220" w:lineRule="atLeast"/>
        <w:rPr>
          <w:rFonts w:hint="eastAsia"/>
          <w:sz w:val="32"/>
        </w:rPr>
      </w:pPr>
    </w:p>
    <w:p>
      <w:pPr>
        <w:spacing w:line="220" w:lineRule="atLeast"/>
        <w:rPr>
          <w:rFonts w:hint="eastAsia"/>
          <w:sz w:val="32"/>
        </w:rPr>
      </w:pPr>
      <w:r>
        <w:rPr>
          <w:rFonts w:hint="eastAsia"/>
          <w:sz w:val="32"/>
        </w:rPr>
        <w:t>Need to make an assessment of Fashion and textile Design according to specific requirements and topics. In general, select three artifacts according to the requirements and write a report of 1800-2000 words and a concept map</w:t>
      </w:r>
    </w:p>
    <w:p>
      <w:pPr>
        <w:spacing w:line="220" w:lineRule="atLeast"/>
        <w:rPr>
          <w:rFonts w:hint="eastAsia"/>
          <w:sz w:val="32"/>
        </w:rPr>
      </w:pPr>
      <w:r>
        <w:rPr>
          <w:rFonts w:hint="eastAsia"/>
          <w:sz w:val="32"/>
        </w:rPr>
        <w:t>This is the brief requirement:</w:t>
      </w:r>
    </w:p>
    <w:p>
      <w:pPr>
        <w:spacing w:line="220" w:lineRule="atLeast"/>
        <w:rPr>
          <w:rFonts w:hint="eastAsia"/>
          <w:sz w:val="32"/>
        </w:rPr>
      </w:pPr>
    </w:p>
    <w:p>
      <w:pPr>
        <w:spacing w:line="220" w:lineRule="atLeast"/>
        <w:rPr>
          <w:sz w:val="32"/>
        </w:rPr>
      </w:pPr>
      <w:r>
        <w:rPr>
          <w:sz w:val="32"/>
        </w:rPr>
        <w:t>Intent</w:t>
      </w:r>
    </w:p>
    <w:p>
      <w:pPr>
        <w:spacing w:line="220" w:lineRule="atLeast"/>
        <w:rPr>
          <w:sz w:val="32"/>
        </w:rPr>
      </w:pPr>
    </w:p>
    <w:p>
      <w:pPr>
        <w:spacing w:line="220" w:lineRule="atLeast"/>
        <w:rPr>
          <w:sz w:val="32"/>
        </w:rPr>
      </w:pPr>
      <w:r>
        <w:rPr>
          <w:sz w:val="32"/>
        </w:rPr>
        <w:t>In this assessment students conduct a focused research project reflecting on the cultural significance and relationships between THREE design artefacts. During this assessment students expand analytical and research skills, which are essential in starting to develop ideas underpinning individual design practices. This assessment task engages a mixture of approaches to the presentation of ideas, which allows students to develop visual, oral and written communication skills.</w:t>
      </w:r>
    </w:p>
    <w:p>
      <w:pPr>
        <w:spacing w:line="220" w:lineRule="atLeast"/>
        <w:rPr>
          <w:sz w:val="32"/>
        </w:rPr>
      </w:pPr>
    </w:p>
    <w:p>
      <w:pPr>
        <w:spacing w:line="220" w:lineRule="atLeast"/>
        <w:rPr>
          <w:sz w:val="32"/>
        </w:rPr>
      </w:pPr>
      <w:r>
        <w:rPr>
          <w:sz w:val="32"/>
        </w:rPr>
        <w:t>Task</w:t>
      </w:r>
    </w:p>
    <w:p>
      <w:pPr>
        <w:spacing w:line="220" w:lineRule="atLeast"/>
        <w:rPr>
          <w:sz w:val="32"/>
        </w:rPr>
      </w:pPr>
    </w:p>
    <w:p>
      <w:pPr>
        <w:spacing w:line="220" w:lineRule="atLeast"/>
        <w:rPr>
          <w:sz w:val="32"/>
        </w:rPr>
      </w:pPr>
      <w:r>
        <w:rPr>
          <w:sz w:val="32"/>
        </w:rPr>
        <w:t>This research project is an opportunity for students to undertake a research project led by their own interests. During the project you will research and analyse THREE related design artefacts. This</w:t>
      </w:r>
    </w:p>
    <w:p>
      <w:pPr>
        <w:spacing w:line="220" w:lineRule="atLeast"/>
        <w:rPr>
          <w:sz w:val="32"/>
        </w:rPr>
      </w:pPr>
      <w:r>
        <w:rPr>
          <w:sz w:val="32"/>
        </w:rPr>
        <w:t>research will be presented as a research report (1800 - 2000 words) discussing the formal qualities</w:t>
      </w:r>
    </w:p>
    <w:p>
      <w:pPr>
        <w:spacing w:line="220" w:lineRule="atLeast"/>
        <w:rPr>
          <w:sz w:val="32"/>
        </w:rPr>
      </w:pPr>
      <w:r>
        <w:rPr>
          <w:sz w:val="32"/>
        </w:rPr>
        <w:t>and social context of your chosen design artefacts. The written submission will be accompanied by a</w:t>
      </w:r>
    </w:p>
    <w:p>
      <w:pPr>
        <w:spacing w:line="220" w:lineRule="atLeast"/>
        <w:rPr>
          <w:sz w:val="32"/>
        </w:rPr>
      </w:pPr>
      <w:r>
        <w:rPr>
          <w:sz w:val="32"/>
        </w:rPr>
        <w:t>concept map visualising the ideas you have researched and developed. This visualisation of</w:t>
      </w:r>
    </w:p>
    <w:p>
      <w:pPr>
        <w:spacing w:line="220" w:lineRule="atLeast"/>
        <w:rPr>
          <w:sz w:val="32"/>
        </w:rPr>
      </w:pPr>
      <w:r>
        <w:rPr>
          <w:sz w:val="32"/>
        </w:rPr>
        <w:t>research will be presented to the class in Week 12. The concept mapping exercise will give students the opportunity to draw on their design skills to share their research with their peers.</w:t>
      </w:r>
    </w:p>
    <w:p>
      <w:pPr>
        <w:spacing w:line="220" w:lineRule="atLeast"/>
        <w:rPr>
          <w:sz w:val="32"/>
        </w:rPr>
      </w:pPr>
    </w:p>
    <w:p>
      <w:pPr>
        <w:spacing w:line="220" w:lineRule="atLeast"/>
        <w:rPr>
          <w:sz w:val="32"/>
        </w:rPr>
      </w:pPr>
      <w:r>
        <w:rPr>
          <w:sz w:val="32"/>
        </w:rPr>
        <w:t>STEP 1: Research</w:t>
      </w:r>
    </w:p>
    <w:p>
      <w:pPr>
        <w:spacing w:line="220" w:lineRule="atLeast"/>
        <w:rPr>
          <w:sz w:val="32"/>
        </w:rPr>
      </w:pPr>
    </w:p>
    <w:p>
      <w:pPr>
        <w:spacing w:line="220" w:lineRule="atLeast"/>
        <w:rPr>
          <w:sz w:val="32"/>
        </w:rPr>
      </w:pPr>
      <w:r>
        <w:rPr>
          <w:sz w:val="32"/>
        </w:rPr>
        <w:t>Identify THREE related design artefacts. The first design artefact should be sourced from the</w:t>
      </w:r>
    </w:p>
    <w:p>
      <w:pPr>
        <w:spacing w:line="220" w:lineRule="atLeast"/>
        <w:rPr>
          <w:sz w:val="32"/>
        </w:rPr>
      </w:pPr>
      <w:r>
        <w:rPr>
          <w:sz w:val="32"/>
        </w:rPr>
        <w:t>Powerhouse Museum Collection, the second should be a consumer object/ digitial object that you</w:t>
      </w:r>
    </w:p>
    <w:p>
      <w:pPr>
        <w:spacing w:line="220" w:lineRule="atLeast"/>
        <w:rPr>
          <w:sz w:val="32"/>
        </w:rPr>
      </w:pPr>
      <w:r>
        <w:rPr>
          <w:sz w:val="32"/>
        </w:rPr>
        <w:t>have access to in your immediate surroundings and the third can be sourced from a digital</w:t>
      </w:r>
    </w:p>
    <w:p>
      <w:pPr>
        <w:spacing w:line="220" w:lineRule="atLeast"/>
        <w:rPr>
          <w:sz w:val="32"/>
        </w:rPr>
      </w:pPr>
      <w:r>
        <w:rPr>
          <w:sz w:val="32"/>
        </w:rPr>
        <w:t>archive of your choosing.</w:t>
      </w:r>
    </w:p>
    <w:p>
      <w:pPr>
        <w:spacing w:line="220" w:lineRule="atLeast"/>
        <w:rPr>
          <w:sz w:val="32"/>
        </w:rPr>
      </w:pPr>
      <w:r>
        <w:rPr>
          <w:sz w:val="32"/>
        </w:rPr>
        <w:t>Engage in a process of mapping to keep track of research and analysis to begin to understand how</w:t>
      </w:r>
    </w:p>
    <w:p>
      <w:pPr>
        <w:spacing w:line="220" w:lineRule="atLeast"/>
        <w:rPr>
          <w:sz w:val="32"/>
        </w:rPr>
      </w:pPr>
      <w:r>
        <w:rPr>
          <w:sz w:val="32"/>
        </w:rPr>
        <w:t>these design artefacts relate to each other.</w:t>
      </w:r>
    </w:p>
    <w:p>
      <w:pPr>
        <w:spacing w:line="220" w:lineRule="atLeast"/>
        <w:rPr>
          <w:sz w:val="32"/>
        </w:rPr>
      </w:pPr>
      <w:r>
        <w:rPr>
          <w:sz w:val="32"/>
        </w:rPr>
        <w:t>Consider what larger cultural ecologies these design artefacts belong to.</w:t>
      </w:r>
    </w:p>
    <w:p>
      <w:pPr>
        <w:spacing w:line="220" w:lineRule="atLeast"/>
        <w:rPr>
          <w:sz w:val="32"/>
        </w:rPr>
      </w:pPr>
      <w:r>
        <w:rPr>
          <w:sz w:val="32"/>
        </w:rPr>
        <w:t>STEP 2: Development</w:t>
      </w:r>
    </w:p>
    <w:p>
      <w:pPr>
        <w:spacing w:line="220" w:lineRule="atLeast"/>
        <w:rPr>
          <w:sz w:val="32"/>
        </w:rPr>
      </w:pPr>
    </w:p>
    <w:p>
      <w:pPr>
        <w:spacing w:line="220" w:lineRule="atLeast"/>
        <w:rPr>
          <w:sz w:val="32"/>
        </w:rPr>
      </w:pPr>
      <w:r>
        <w:rPr>
          <w:sz w:val="32"/>
        </w:rPr>
        <w:t>Once students have identified THREE design artefacts they will go through a process of identifying</w:t>
      </w:r>
    </w:p>
    <w:p>
      <w:pPr>
        <w:spacing w:line="220" w:lineRule="atLeast"/>
        <w:rPr>
          <w:sz w:val="32"/>
        </w:rPr>
      </w:pPr>
      <w:r>
        <w:rPr>
          <w:sz w:val="32"/>
        </w:rPr>
        <w:t>concepts and ideas pertaining to these design artefacts and analysing the connections that exist</w:t>
      </w:r>
    </w:p>
    <w:p>
      <w:pPr>
        <w:spacing w:line="220" w:lineRule="atLeast"/>
        <w:rPr>
          <w:sz w:val="32"/>
        </w:rPr>
      </w:pPr>
      <w:r>
        <w:rPr>
          <w:sz w:val="32"/>
        </w:rPr>
        <w:t>between them.</w:t>
      </w:r>
    </w:p>
    <w:p>
      <w:pPr>
        <w:spacing w:line="220" w:lineRule="atLeast"/>
        <w:rPr>
          <w:sz w:val="32"/>
        </w:rPr>
      </w:pPr>
      <w:r>
        <w:rPr>
          <w:sz w:val="32"/>
        </w:rPr>
        <w:t>Draw on the ideas presented through the lecture series to locate appropriate cultural and historical</w:t>
      </w:r>
    </w:p>
    <w:p>
      <w:pPr>
        <w:spacing w:line="220" w:lineRule="atLeast"/>
        <w:rPr>
          <w:sz w:val="32"/>
        </w:rPr>
      </w:pPr>
      <w:r>
        <w:rPr>
          <w:sz w:val="32"/>
        </w:rPr>
        <w:t>contexts of your chosen objects.</w:t>
      </w:r>
    </w:p>
    <w:p>
      <w:pPr>
        <w:spacing w:line="220" w:lineRule="atLeast"/>
        <w:rPr>
          <w:sz w:val="32"/>
        </w:rPr>
      </w:pPr>
      <w:r>
        <w:rPr>
          <w:sz w:val="32"/>
        </w:rPr>
        <w:t>To aid in the development of concepts, reflect on how these objects relate to the themes of</w:t>
      </w:r>
    </w:p>
    <w:p>
      <w:pPr>
        <w:spacing w:line="220" w:lineRule="atLeast"/>
        <w:rPr>
          <w:sz w:val="32"/>
        </w:rPr>
      </w:pPr>
      <w:r>
        <w:rPr>
          <w:sz w:val="32"/>
        </w:rPr>
        <w:t>Identity, Consumption and Labour. Be thoughtful and considered about what concepts you might</w:t>
      </w:r>
    </w:p>
    <w:p>
      <w:pPr>
        <w:spacing w:line="220" w:lineRule="atLeast"/>
        <w:rPr>
          <w:sz w:val="32"/>
        </w:rPr>
      </w:pPr>
      <w:r>
        <w:rPr>
          <w:sz w:val="32"/>
        </w:rPr>
        <w:t>focus on from the material presented during the subject. You can’t respond to everything!</w:t>
      </w:r>
    </w:p>
    <w:p>
      <w:pPr>
        <w:spacing w:line="220" w:lineRule="atLeast"/>
        <w:rPr>
          <w:sz w:val="32"/>
        </w:rPr>
      </w:pPr>
      <w:r>
        <w:rPr>
          <w:sz w:val="32"/>
        </w:rPr>
        <w:t>Through the tutorials students will have the opportunity to continue to gain research, writing and</w:t>
      </w:r>
    </w:p>
    <w:p>
      <w:pPr>
        <w:spacing w:line="220" w:lineRule="atLeast"/>
        <w:rPr>
          <w:sz w:val="32"/>
        </w:rPr>
      </w:pPr>
      <w:r>
        <w:rPr>
          <w:sz w:val="32"/>
        </w:rPr>
        <w:t>concept mapping skills.</w:t>
      </w:r>
    </w:p>
    <w:p>
      <w:pPr>
        <w:spacing w:line="220" w:lineRule="atLeast"/>
        <w:rPr>
          <w:sz w:val="32"/>
        </w:rPr>
      </w:pPr>
      <w:r>
        <w:rPr>
          <w:sz w:val="32"/>
        </w:rPr>
        <w:t>Remember to access additional writing support offered through HELPS to assist in editing and</w:t>
      </w:r>
    </w:p>
    <w:p>
      <w:pPr>
        <w:spacing w:line="220" w:lineRule="atLeast"/>
        <w:rPr>
          <w:sz w:val="32"/>
        </w:rPr>
      </w:pPr>
      <w:r>
        <w:rPr>
          <w:sz w:val="32"/>
        </w:rPr>
        <w:t>planning for the written submission.</w:t>
      </w:r>
    </w:p>
    <w:p>
      <w:pPr>
        <w:spacing w:line="220" w:lineRule="atLeast"/>
        <w:rPr>
          <w:sz w:val="32"/>
        </w:rPr>
      </w:pPr>
      <w:r>
        <w:rPr>
          <w:sz w:val="32"/>
        </w:rPr>
        <w:t>STEP 3: Finalise and Present your work</w:t>
      </w:r>
    </w:p>
    <w:p>
      <w:pPr>
        <w:spacing w:line="220" w:lineRule="atLeast"/>
        <w:rPr>
          <w:sz w:val="32"/>
        </w:rPr>
      </w:pPr>
    </w:p>
    <w:p>
      <w:pPr>
        <w:spacing w:line="220" w:lineRule="atLeast"/>
        <w:rPr>
          <w:sz w:val="32"/>
        </w:rPr>
      </w:pPr>
      <w:r>
        <w:rPr>
          <w:sz w:val="32"/>
        </w:rPr>
        <w:t>Formalise research as a well edited and formulated report analysing the chosen design artefacts in</w:t>
      </w:r>
    </w:p>
    <w:p>
      <w:pPr>
        <w:spacing w:line="220" w:lineRule="atLeast"/>
        <w:rPr>
          <w:sz w:val="32"/>
        </w:rPr>
      </w:pPr>
      <w:r>
        <w:rPr>
          <w:sz w:val="32"/>
        </w:rPr>
        <w:t>relation to their cultural and historical context. (Submission requrements are outlined in the 'Further</w:t>
      </w:r>
    </w:p>
    <w:p>
      <w:pPr>
        <w:spacing w:line="220" w:lineRule="atLeast"/>
        <w:rPr>
          <w:sz w:val="32"/>
        </w:rPr>
      </w:pPr>
      <w:r>
        <w:rPr>
          <w:sz w:val="32"/>
        </w:rPr>
        <w:t>Information' field below.)</w:t>
      </w:r>
    </w:p>
    <w:p>
      <w:pPr>
        <w:spacing w:line="220" w:lineRule="atLeast"/>
        <w:rPr>
          <w:sz w:val="32"/>
        </w:rPr>
      </w:pPr>
      <w:r>
        <w:rPr>
          <w:sz w:val="32"/>
        </w:rPr>
        <w:t>Present the concept map in Week 12.</w:t>
      </w:r>
    </w:p>
    <w:p>
      <w:pPr>
        <w:spacing w:line="220" w:lineRule="atLeast"/>
        <w:rPr>
          <w:sz w:val="32"/>
        </w:rPr>
      </w:pPr>
      <w:r>
        <w:rPr>
          <w:sz w:val="32"/>
        </w:rPr>
        <w:t>There is flexibility in the format of the final concept map. It can take form as either a digital or</w:t>
      </w:r>
    </w:p>
    <w:p>
      <w:pPr>
        <w:spacing w:line="220" w:lineRule="atLeast"/>
        <w:rPr>
          <w:sz w:val="32"/>
        </w:rPr>
      </w:pPr>
      <w:r>
        <w:rPr>
          <w:sz w:val="32"/>
        </w:rPr>
        <w:t>physical design. If you are working with a digital map it can be presented as a short video, slide</w:t>
      </w:r>
    </w:p>
    <w:p>
      <w:pPr>
        <w:spacing w:line="220" w:lineRule="atLeast"/>
        <w:rPr>
          <w:sz w:val="32"/>
        </w:rPr>
      </w:pPr>
      <w:r>
        <w:rPr>
          <w:sz w:val="32"/>
        </w:rPr>
        <w:t>presentation or using online tools such as Prezi or Draw.IO. A physical map can be in the form of</w:t>
      </w:r>
    </w:p>
    <w:p>
      <w:pPr>
        <w:spacing w:line="220" w:lineRule="atLeast"/>
        <w:rPr>
          <w:sz w:val="32"/>
        </w:rPr>
      </w:pPr>
      <w:r>
        <w:rPr>
          <w:sz w:val="32"/>
        </w:rPr>
        <w:t>a collage, an assemblage, drawing, poster or any other way that you can think to map concepts.</w:t>
      </w:r>
    </w:p>
    <w:p>
      <w:pPr>
        <w:spacing w:line="220" w:lineRule="atLeast"/>
        <w:rPr>
          <w:sz w:val="32"/>
        </w:rPr>
      </w:pPr>
      <w:r>
        <w:rPr>
          <w:sz w:val="32"/>
        </w:rPr>
        <w:t>This part of the task is left as a flexible delivery to give students a chance to work in ways that are</w:t>
      </w:r>
    </w:p>
    <w:p>
      <w:pPr>
        <w:spacing w:line="220" w:lineRule="atLeast"/>
        <w:rPr>
          <w:sz w:val="32"/>
        </w:rPr>
      </w:pPr>
      <w:r>
        <w:rPr>
          <w:sz w:val="32"/>
        </w:rPr>
        <w:t>familiar, fun or engaging to them specifically. There will be opportunity to experiment with different</w:t>
      </w:r>
    </w:p>
    <w:p>
      <w:pPr>
        <w:spacing w:line="220" w:lineRule="atLeast"/>
        <w:rPr>
          <w:sz w:val="32"/>
        </w:rPr>
      </w:pPr>
      <w:r>
        <w:rPr>
          <w:sz w:val="32"/>
        </w:rPr>
        <w:t>modes of mapping and visualisation through the session within tutorials and these can be used to</w:t>
      </w:r>
    </w:p>
    <w:p>
      <w:pPr>
        <w:spacing w:line="220" w:lineRule="atLeast"/>
        <w:rPr>
          <w:sz w:val="32"/>
        </w:rPr>
      </w:pPr>
      <w:r>
        <w:rPr>
          <w:sz w:val="32"/>
        </w:rPr>
        <w:t xml:space="preserve">explore possibilities and for inspiration. </w:t>
      </w:r>
    </w:p>
    <w:p>
      <w:pPr>
        <w:spacing w:line="220" w:lineRule="atLeast"/>
        <w:rPr>
          <w:sz w:val="32"/>
        </w:rPr>
      </w:pPr>
      <w:r>
        <w:rPr>
          <w:sz w:val="32"/>
        </w:rPr>
        <w:t>Length</w:t>
      </w:r>
    </w:p>
    <w:p>
      <w:pPr>
        <w:spacing w:line="220" w:lineRule="atLeast"/>
        <w:rPr>
          <w:sz w:val="32"/>
        </w:rPr>
      </w:pPr>
    </w:p>
    <w:p>
      <w:pPr>
        <w:spacing w:line="220" w:lineRule="atLeast"/>
        <w:rPr>
          <w:sz w:val="32"/>
        </w:rPr>
      </w:pPr>
      <w:r>
        <w:rPr>
          <w:sz w:val="32"/>
        </w:rPr>
        <w:t>Written Submission 1800 - 2000 words.</w:t>
      </w:r>
    </w:p>
    <w:p>
      <w:pPr>
        <w:spacing w:line="220" w:lineRule="atLeast"/>
        <w:rPr>
          <w:sz w:val="32"/>
        </w:rPr>
      </w:pPr>
    </w:p>
    <w:p>
      <w:pPr>
        <w:spacing w:line="220" w:lineRule="atLeast"/>
        <w:rPr>
          <w:sz w:val="32"/>
        </w:rPr>
      </w:pPr>
      <w:r>
        <w:rPr>
          <w:sz w:val="32"/>
        </w:rPr>
        <w:t>Written submission guidelines</w:t>
      </w:r>
    </w:p>
    <w:p>
      <w:pPr>
        <w:spacing w:line="220" w:lineRule="atLeast"/>
        <w:rPr>
          <w:sz w:val="32"/>
        </w:rPr>
      </w:pPr>
    </w:p>
    <w:p>
      <w:pPr>
        <w:spacing w:line="220" w:lineRule="atLeast"/>
        <w:rPr>
          <w:sz w:val="32"/>
        </w:rPr>
      </w:pPr>
      <w:r>
        <w:rPr>
          <w:sz w:val="32"/>
        </w:rPr>
        <w:t>Save your assignment as a single PDF and upload only ONE file via Canvas.</w:t>
      </w:r>
    </w:p>
    <w:p>
      <w:pPr>
        <w:spacing w:line="220" w:lineRule="atLeast"/>
        <w:rPr>
          <w:sz w:val="32"/>
        </w:rPr>
      </w:pPr>
      <w:r>
        <w:rPr>
          <w:sz w:val="32"/>
        </w:rPr>
        <w:t>Create a simple cover page with the following information: subject, assessment name, your name, student number, your tutor’s name and word count.</w:t>
      </w:r>
    </w:p>
    <w:p>
      <w:pPr>
        <w:spacing w:line="220" w:lineRule="atLeast"/>
        <w:rPr>
          <w:sz w:val="32"/>
        </w:rPr>
      </w:pPr>
      <w:r>
        <w:rPr>
          <w:sz w:val="32"/>
        </w:rPr>
        <w:t>Your written submissions must be double spaced, include page numbers, and in 12pt font.</w:t>
      </w:r>
    </w:p>
    <w:p>
      <w:pPr>
        <w:spacing w:line="220" w:lineRule="atLeast"/>
        <w:rPr>
          <w:sz w:val="32"/>
        </w:rPr>
      </w:pPr>
      <w:r>
        <w:rPr>
          <w:sz w:val="32"/>
        </w:rPr>
        <w:t>Use APA referencing conventions and include a reference list (including images). A comprehensive APA referencing guideLinks to an external site. is available through the UTS Library. For any questions about the application of the referencing style please consult the Library.Links to an external site.</w:t>
      </w:r>
    </w:p>
    <w:p>
      <w:pPr>
        <w:spacing w:line="220" w:lineRule="atLeast"/>
        <w:rPr>
          <w:sz w:val="32"/>
        </w:rPr>
      </w:pPr>
      <w:r>
        <w:rPr>
          <w:sz w:val="32"/>
        </w:rPr>
        <w:t>Please note: If you are having issues with your submission please do not email your submission to your tutor. You will need to get in touch with IT Support to figure out the issue. (Please note: you should email the teaching staff to let us know if you are having difficulties with the digital submission. However, we are not able to accept emailed submissions and we don't have the ability to help with technical difficulties, this is what IT Support is for.)</w:t>
      </w:r>
    </w:p>
    <w:p>
      <w:pPr>
        <w:spacing w:line="220" w:lineRule="atLeast"/>
        <w:rPr>
          <w:sz w:val="32"/>
        </w:rPr>
      </w:pPr>
    </w:p>
    <w:p>
      <w:pPr>
        <w:spacing w:line="220" w:lineRule="atLeast"/>
        <w:rPr>
          <w:rFonts w:hint="eastAsia"/>
          <w:sz w:val="32"/>
          <w:szCs w:val="32"/>
        </w:rPr>
      </w:pPr>
      <w:r>
        <w:rPr>
          <w:rFonts w:hint="eastAsia"/>
          <w:sz w:val="32"/>
          <w:szCs w:val="32"/>
        </w:rPr>
        <w:t>The first artefact is selected from here:</w:t>
      </w:r>
    </w:p>
    <w:p>
      <w:pPr>
        <w:spacing w:line="220" w:lineRule="atLeast"/>
        <w:rPr>
          <w:rFonts w:hint="eastAsia"/>
          <w:sz w:val="32"/>
          <w:szCs w:val="32"/>
        </w:rPr>
      </w:pPr>
      <w:r>
        <w:rPr>
          <w:rFonts w:hint="eastAsia"/>
          <w:sz w:val="32"/>
          <w:szCs w:val="32"/>
        </w:rPr>
        <w:t>https://collection.maas.museum/</w:t>
      </w:r>
    </w:p>
    <w:p>
      <w:pPr>
        <w:spacing w:line="220" w:lineRule="atLeast"/>
        <w:rPr>
          <w:rFonts w:hint="eastAsia"/>
          <w:sz w:val="32"/>
          <w:szCs w:val="32"/>
        </w:rPr>
      </w:pPr>
      <w:r>
        <w:rPr>
          <w:rFonts w:hint="eastAsia"/>
          <w:sz w:val="32"/>
          <w:szCs w:val="32"/>
        </w:rPr>
        <w:t>The second artifact is to choose your own personal items</w:t>
      </w:r>
    </w:p>
    <w:p>
      <w:pPr>
        <w:spacing w:line="220" w:lineRule="atLeast"/>
        <w:rPr>
          <w:sz w:val="32"/>
          <w:szCs w:val="32"/>
        </w:rPr>
      </w:pPr>
      <w:r>
        <w:rPr>
          <w:rFonts w:hint="eastAsia"/>
          <w:sz w:val="32"/>
          <w:szCs w:val="32"/>
        </w:rPr>
        <w:t>The third is to choose one</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619E5"/>
    <w:rsid w:val="00070360"/>
    <w:rsid w:val="00074ABF"/>
    <w:rsid w:val="000E61CB"/>
    <w:rsid w:val="000F3DA9"/>
    <w:rsid w:val="001166B2"/>
    <w:rsid w:val="00130B41"/>
    <w:rsid w:val="001B3719"/>
    <w:rsid w:val="002B6E66"/>
    <w:rsid w:val="002D4269"/>
    <w:rsid w:val="003020B6"/>
    <w:rsid w:val="00323B43"/>
    <w:rsid w:val="00326DEE"/>
    <w:rsid w:val="00370209"/>
    <w:rsid w:val="0038034C"/>
    <w:rsid w:val="003D37D8"/>
    <w:rsid w:val="003D3C2B"/>
    <w:rsid w:val="004021EE"/>
    <w:rsid w:val="00426133"/>
    <w:rsid w:val="004358AB"/>
    <w:rsid w:val="00453361"/>
    <w:rsid w:val="004A59B2"/>
    <w:rsid w:val="004B5420"/>
    <w:rsid w:val="005A16F5"/>
    <w:rsid w:val="007B31FF"/>
    <w:rsid w:val="008560F1"/>
    <w:rsid w:val="00892D9A"/>
    <w:rsid w:val="008B7726"/>
    <w:rsid w:val="008E6CCA"/>
    <w:rsid w:val="0096470F"/>
    <w:rsid w:val="009A7A58"/>
    <w:rsid w:val="00A61BBC"/>
    <w:rsid w:val="00A9462C"/>
    <w:rsid w:val="00B56A2A"/>
    <w:rsid w:val="00B75F8B"/>
    <w:rsid w:val="00C86C69"/>
    <w:rsid w:val="00CC507C"/>
    <w:rsid w:val="00D31D50"/>
    <w:rsid w:val="00D8471D"/>
    <w:rsid w:val="00D967E9"/>
    <w:rsid w:val="00E107BE"/>
    <w:rsid w:val="00E72104"/>
    <w:rsid w:val="00F56C10"/>
    <w:rsid w:val="00FD66CE"/>
    <w:rsid w:val="00FF0923"/>
    <w:rsid w:val="5A23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pPr>
      <w:spacing w:after="0"/>
    </w:pPr>
    <w:rPr>
      <w:sz w:val="18"/>
      <w:szCs w:val="18"/>
    </w:rPr>
  </w:style>
  <w:style w:type="character" w:styleId="5">
    <w:name w:val="Hyperlink"/>
    <w:basedOn w:val="4"/>
    <w:unhideWhenUsed/>
    <w:uiPriority w:val="99"/>
    <w:rPr>
      <w:color w:val="0000FF" w:themeColor="hyperlink"/>
      <w:u w:val="single"/>
    </w:rPr>
  </w:style>
  <w:style w:type="character" w:customStyle="1" w:styleId="6">
    <w:name w:val="批注框文本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769</Words>
  <Characters>4384</Characters>
  <Lines>36</Lines>
  <Paragraphs>10</Paragraphs>
  <TotalTime>187</TotalTime>
  <ScaleCrop>false</ScaleCrop>
  <LinksUpToDate>false</LinksUpToDate>
  <CharactersWithSpaces>5143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Leemon Lin</cp:lastModifiedBy>
  <dcterms:modified xsi:type="dcterms:W3CDTF">2020-10-07T05:11:21Z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