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6B3" w:rsidRPr="00AD36B3" w:rsidRDefault="00AD36B3" w:rsidP="00AD36B3">
      <w:pPr>
        <w:pStyle w:val="Heading1"/>
        <w:spacing w:before="285" w:after="285" w:line="285" w:lineRule="atLeast"/>
        <w:textAlignment w:val="baseline"/>
        <w:rPr>
          <w:rFonts w:ascii="inherit" w:eastAsia="Times New Roman" w:hAnsi="inherit" w:cs="Times New Roman"/>
          <w:b/>
          <w:bCs/>
          <w:color w:val="CC6600"/>
          <w:kern w:val="36"/>
        </w:rPr>
      </w:pPr>
      <w:bookmarkStart w:id="0" w:name="_GoBack"/>
      <w:r w:rsidRPr="00AD36B3">
        <w:rPr>
          <w:b/>
        </w:rPr>
        <w:t xml:space="preserve">Chapter 2 </w:t>
      </w:r>
      <w:r w:rsidRPr="00AD36B3">
        <w:rPr>
          <w:rFonts w:ascii="inherit" w:eastAsia="Times New Roman" w:hAnsi="inherit" w:cs="Times New Roman"/>
          <w:b/>
          <w:bCs/>
          <w:color w:val="CC6600"/>
          <w:kern w:val="36"/>
        </w:rPr>
        <w:t>Case Study Netflix</w:t>
      </w:r>
    </w:p>
    <w:bookmarkEnd w:id="0"/>
    <w:p w:rsidR="00AD36B3" w:rsidRPr="00AD36B3" w:rsidRDefault="00AD36B3" w:rsidP="00AD36B3">
      <w:pPr>
        <w:shd w:val="clear" w:color="auto" w:fill="FFFFFF"/>
        <w:spacing w:after="0" w:line="240" w:lineRule="auto"/>
        <w:textAlignment w:val="baseline"/>
        <w:rPr>
          <w:rFonts w:ascii="Helvetica" w:eastAsia="Times New Roman" w:hAnsi="Helvetica" w:cs="Helvetica"/>
          <w:color w:val="333333"/>
          <w:sz w:val="24"/>
          <w:szCs w:val="24"/>
        </w:rPr>
      </w:pPr>
      <w:r w:rsidRPr="00AD36B3">
        <w:rPr>
          <w:rFonts w:ascii="Helvetica" w:eastAsia="Times New Roman" w:hAnsi="Helvetica" w:cs="Helvetica"/>
          <w:color w:val="333333"/>
          <w:sz w:val="24"/>
          <w:szCs w:val="24"/>
        </w:rPr>
        <w:t>NETFLIX, now 20 years old, has more than 94 million subscribers worldwide and is the most popular subscription media business in the United States.</w:t>
      </w:r>
      <w:hyperlink r:id="rId5" w:anchor="P7001014285000000000000000000A0A" w:history="1">
        <w:r w:rsidRPr="00AD36B3">
          <w:rPr>
            <w:rFonts w:ascii="inherit" w:eastAsia="Times New Roman" w:hAnsi="inherit" w:cs="Helvetica"/>
            <w:b/>
            <w:bCs/>
            <w:color w:val="1E7AB9"/>
            <w:sz w:val="20"/>
            <w:szCs w:val="20"/>
            <w:u w:val="single"/>
            <w:bdr w:val="none" w:sz="0" w:space="0" w:color="auto" w:frame="1"/>
          </w:rPr>
          <w:t>15</w:t>
        </w:r>
      </w:hyperlink>
      <w:r w:rsidRPr="00AD36B3">
        <w:rPr>
          <w:rFonts w:ascii="Helvetica" w:eastAsia="Times New Roman" w:hAnsi="Helvetica" w:cs="Helvetica"/>
          <w:color w:val="333333"/>
          <w:sz w:val="24"/>
          <w:szCs w:val="24"/>
        </w:rPr>
        <w:t> In the fourth quarter of 2016 alone, Netflix had estimated total revenue of nearly $2.4 billion.</w:t>
      </w:r>
      <w:hyperlink r:id="rId6" w:anchor="P7001014285000000000000000000A0C" w:history="1">
        <w:r w:rsidRPr="00AD36B3">
          <w:rPr>
            <w:rFonts w:ascii="inherit" w:eastAsia="Times New Roman" w:hAnsi="inherit" w:cs="Helvetica"/>
            <w:b/>
            <w:bCs/>
            <w:color w:val="1E7AB9"/>
            <w:sz w:val="20"/>
            <w:szCs w:val="20"/>
            <w:u w:val="single"/>
            <w:bdr w:val="none" w:sz="0" w:space="0" w:color="auto" w:frame="1"/>
          </w:rPr>
          <w:t>16</w:t>
        </w:r>
      </w:hyperlink>
      <w:r w:rsidRPr="00AD36B3">
        <w:rPr>
          <w:rFonts w:ascii="Helvetica" w:eastAsia="Times New Roman" w:hAnsi="Helvetica" w:cs="Helvetica"/>
          <w:color w:val="333333"/>
          <w:sz w:val="24"/>
          <w:szCs w:val="24"/>
        </w:rPr>
        <w:t> But the road has not always been so smooth for Netflix. In 2011, Netflix dramatically changed its business strategy from one based on the physical distribution of DVDs and Blu-ray discs, to one based predominantly on the direct streaming of entertainment content across the Internet. This case study looks at the impact on Netflix’s supply chain strategy.</w:t>
      </w:r>
    </w:p>
    <w:p w:rsidR="00AD36B3" w:rsidRDefault="00AD36B3" w:rsidP="00AD36B3">
      <w:pPr>
        <w:spacing w:after="0" w:line="240" w:lineRule="auto"/>
        <w:textAlignment w:val="baseline"/>
        <w:rPr>
          <w:rFonts w:ascii="Times New Roman" w:eastAsia="Times New Roman" w:hAnsi="Times New Roman" w:cs="Times New Roman"/>
          <w:b/>
          <w:bCs/>
          <w:sz w:val="24"/>
          <w:szCs w:val="24"/>
        </w:rPr>
      </w:pPr>
    </w:p>
    <w:p w:rsidR="00AD36B3" w:rsidRDefault="00AD36B3" w:rsidP="00AD36B3">
      <w:pPr>
        <w:spacing w:after="0" w:line="240" w:lineRule="auto"/>
        <w:textAlignment w:val="baseline"/>
        <w:rPr>
          <w:rFonts w:ascii="Times New Roman" w:eastAsia="Times New Roman" w:hAnsi="Times New Roman" w:cs="Times New Roman"/>
          <w:b/>
          <w:bCs/>
          <w:sz w:val="24"/>
          <w:szCs w:val="24"/>
        </w:rPr>
      </w:pPr>
    </w:p>
    <w:p w:rsidR="00AD36B3" w:rsidRPr="00AD36B3" w:rsidRDefault="00AD36B3" w:rsidP="00AD36B3">
      <w:pPr>
        <w:spacing w:after="0" w:line="240" w:lineRule="auto"/>
        <w:textAlignment w:val="baseline"/>
        <w:rPr>
          <w:rFonts w:ascii="Times New Roman" w:eastAsia="Times New Roman" w:hAnsi="Times New Roman" w:cs="Times New Roman"/>
          <w:sz w:val="24"/>
          <w:szCs w:val="24"/>
        </w:rPr>
      </w:pPr>
      <w:hyperlink r:id="rId7" w:anchor="r__P7001014285000000000000000000A0A" w:history="1">
        <w:r w:rsidRPr="00AD36B3">
          <w:rPr>
            <w:rFonts w:ascii="inherit" w:eastAsia="Times New Roman" w:hAnsi="inherit" w:cs="Times New Roman"/>
            <w:b/>
            <w:bCs/>
            <w:color w:val="1E7AB9"/>
            <w:sz w:val="14"/>
            <w:szCs w:val="14"/>
            <w:u w:val="single"/>
            <w:bdr w:val="none" w:sz="0" w:space="0" w:color="auto" w:frame="1"/>
            <w:vertAlign w:val="superscript"/>
          </w:rPr>
          <w:t>15</w:t>
        </w:r>
      </w:hyperlink>
      <w:r w:rsidRPr="00AD36B3">
        <w:rPr>
          <w:rFonts w:ascii="Times New Roman" w:eastAsia="Times New Roman" w:hAnsi="Times New Roman" w:cs="Times New Roman"/>
          <w:sz w:val="24"/>
          <w:szCs w:val="24"/>
        </w:rPr>
        <w:t>T. Team, “Netflix Subscriber Growth Continues Unabated, As Margins Improve,” </w:t>
      </w:r>
      <w:r w:rsidRPr="00AD36B3">
        <w:rPr>
          <w:rFonts w:ascii="inherit" w:eastAsia="Times New Roman" w:hAnsi="inherit" w:cs="Times New Roman"/>
          <w:i/>
          <w:iCs/>
          <w:sz w:val="24"/>
          <w:szCs w:val="24"/>
          <w:bdr w:val="none" w:sz="0" w:space="0" w:color="auto" w:frame="1"/>
        </w:rPr>
        <w:t>Forbes</w:t>
      </w:r>
      <w:r w:rsidRPr="00AD36B3">
        <w:rPr>
          <w:rFonts w:ascii="Times New Roman" w:eastAsia="Times New Roman" w:hAnsi="Times New Roman" w:cs="Times New Roman"/>
          <w:sz w:val="24"/>
          <w:szCs w:val="24"/>
        </w:rPr>
        <w:t>, January 19, 2017, www.forbes.com/sites/greatspeculations/2017/01/19/netflix-subscriber-growth-continues-unabated-as-margins-improve/#5579d8fc52dd.</w:t>
      </w:r>
    </w:p>
    <w:p w:rsidR="00AD36B3" w:rsidRDefault="00AD36B3" w:rsidP="00AD36B3">
      <w:pPr>
        <w:spacing w:after="0" w:line="240" w:lineRule="auto"/>
        <w:textAlignment w:val="baseline"/>
        <w:rPr>
          <w:rFonts w:ascii="Times New Roman" w:eastAsia="Times New Roman" w:hAnsi="Times New Roman" w:cs="Times New Roman"/>
          <w:b/>
          <w:bCs/>
          <w:sz w:val="24"/>
          <w:szCs w:val="24"/>
        </w:rPr>
      </w:pPr>
    </w:p>
    <w:p w:rsidR="00AD36B3" w:rsidRPr="00AD36B3" w:rsidRDefault="00AD36B3" w:rsidP="00AD36B3">
      <w:pPr>
        <w:spacing w:after="0" w:line="240" w:lineRule="auto"/>
        <w:textAlignment w:val="baseline"/>
        <w:rPr>
          <w:rFonts w:ascii="Times New Roman" w:eastAsia="Times New Roman" w:hAnsi="Times New Roman" w:cs="Times New Roman"/>
          <w:sz w:val="24"/>
          <w:szCs w:val="24"/>
        </w:rPr>
      </w:pPr>
      <w:hyperlink r:id="rId8" w:anchor="r__P7001014285000000000000000000A0C" w:history="1">
        <w:r w:rsidRPr="00AD36B3">
          <w:rPr>
            <w:rFonts w:ascii="inherit" w:eastAsia="Times New Roman" w:hAnsi="inherit" w:cs="Times New Roman"/>
            <w:b/>
            <w:bCs/>
            <w:color w:val="1E7AB9"/>
            <w:sz w:val="14"/>
            <w:szCs w:val="14"/>
            <w:u w:val="single"/>
            <w:bdr w:val="none" w:sz="0" w:space="0" w:color="auto" w:frame="1"/>
            <w:vertAlign w:val="superscript"/>
          </w:rPr>
          <w:t>16</w:t>
        </w:r>
      </w:hyperlink>
      <w:r w:rsidRPr="00AD36B3">
        <w:rPr>
          <w:rFonts w:ascii="Times New Roman" w:eastAsia="Times New Roman" w:hAnsi="Times New Roman" w:cs="Times New Roman"/>
          <w:sz w:val="24"/>
          <w:szCs w:val="24"/>
        </w:rPr>
        <w:t>Netflix letter to shareholders, January 18, 2017,</w:t>
      </w:r>
      <w:r>
        <w:rPr>
          <w:rFonts w:ascii="Times New Roman" w:eastAsia="Times New Roman" w:hAnsi="Times New Roman" w:cs="Times New Roman"/>
          <w:sz w:val="24"/>
          <w:szCs w:val="24"/>
        </w:rPr>
        <w:t xml:space="preserve"> </w:t>
      </w:r>
      <w:r w:rsidRPr="00AD36B3">
        <w:rPr>
          <w:rFonts w:ascii="Times New Roman" w:eastAsia="Times New Roman" w:hAnsi="Times New Roman" w:cs="Times New Roman"/>
          <w:sz w:val="24"/>
          <w:szCs w:val="24"/>
        </w:rPr>
        <w:t>http://files.shareholder.com/downloads/NFLX/4178437955x0x924415/A5ACACF9-9C17-44E6-B74A-628CE049C1B0/Q416ShareholderLetter.pdf.</w:t>
      </w:r>
    </w:p>
    <w:p w:rsidR="006A5EA3" w:rsidRDefault="006A5EA3"/>
    <w:p w:rsidR="00AD36B3" w:rsidRPr="00AD36B3" w:rsidRDefault="00AD36B3" w:rsidP="00AD36B3">
      <w:pPr>
        <w:spacing w:before="285" w:after="190" w:line="240" w:lineRule="auto"/>
        <w:textAlignment w:val="baseline"/>
        <w:outlineLvl w:val="0"/>
        <w:rPr>
          <w:rFonts w:ascii="inherit" w:eastAsia="Times New Roman" w:hAnsi="inherit" w:cs="Times New Roman"/>
          <w:color w:val="585858"/>
          <w:kern w:val="36"/>
          <w:sz w:val="34"/>
          <w:szCs w:val="34"/>
        </w:rPr>
      </w:pPr>
      <w:r w:rsidRPr="00AD36B3">
        <w:rPr>
          <w:rFonts w:ascii="inherit" w:eastAsia="Times New Roman" w:hAnsi="inherit" w:cs="Times New Roman"/>
          <w:color w:val="585858"/>
          <w:kern w:val="36"/>
          <w:sz w:val="34"/>
          <w:szCs w:val="34"/>
        </w:rPr>
        <w:t>Netflix’s Supply Chain Strategy, before 2011</w:t>
      </w:r>
    </w:p>
    <w:p w:rsidR="00AD36B3" w:rsidRPr="00AD36B3" w:rsidRDefault="00AD36B3" w:rsidP="00AD36B3">
      <w:pPr>
        <w:shd w:val="clear" w:color="auto" w:fill="FFFFFF"/>
        <w:spacing w:after="270" w:line="240" w:lineRule="auto"/>
        <w:textAlignment w:val="baseline"/>
        <w:rPr>
          <w:rFonts w:ascii="Helvetica" w:eastAsia="Times New Roman" w:hAnsi="Helvetica" w:cs="Helvetica"/>
          <w:color w:val="333333"/>
          <w:sz w:val="24"/>
          <w:szCs w:val="24"/>
        </w:rPr>
      </w:pPr>
      <w:r w:rsidRPr="00AD36B3">
        <w:rPr>
          <w:rFonts w:ascii="Helvetica" w:eastAsia="Times New Roman" w:hAnsi="Helvetica" w:cs="Helvetica"/>
          <w:color w:val="333333"/>
          <w:sz w:val="24"/>
          <w:szCs w:val="24"/>
        </w:rPr>
        <w:t>Before 2011, Netflix’s supply chain strategy mixed information technology and physical logistics to replace traditional brick-and-mortar stores, such as Blockbuster. The Netflix Web site not only served as a virtual storefront but also used customized software to track its subscribers’ preferences and make recommendations based on an individual’s viewing habits. Enough subscribers responded to these recommendations that Netflix could keep many of its older DVD titles circulating and continuing to earn revenue, while lowering demand somewhat for the “latest” releases.</w:t>
      </w:r>
    </w:p>
    <w:p w:rsidR="00AD36B3" w:rsidRPr="00AD36B3" w:rsidRDefault="00AD36B3" w:rsidP="00AD36B3">
      <w:pPr>
        <w:shd w:val="clear" w:color="auto" w:fill="FFFFFF"/>
        <w:spacing w:after="270" w:line="240" w:lineRule="auto"/>
        <w:textAlignment w:val="baseline"/>
        <w:rPr>
          <w:rFonts w:ascii="Helvetica" w:eastAsia="Times New Roman" w:hAnsi="Helvetica" w:cs="Helvetica"/>
          <w:color w:val="333333"/>
          <w:sz w:val="24"/>
          <w:szCs w:val="24"/>
        </w:rPr>
      </w:pPr>
      <w:r w:rsidRPr="00AD36B3">
        <w:rPr>
          <w:rFonts w:ascii="Helvetica" w:eastAsia="Times New Roman" w:hAnsi="Helvetica" w:cs="Helvetica"/>
          <w:color w:val="333333"/>
          <w:sz w:val="24"/>
          <w:szCs w:val="24"/>
        </w:rPr>
        <w:t>The second major piece of Netflix’s supply chain, its distribution system, was just as critical to the firm’s success. By operating several distribution centers around the United States right from the start, the company was able to accept, inspect, and clean DVDs quickly and ship them out just as fast, so customers experienced very short wait times between placing their orders and receiving their DVDs. By 2011, Netflix had about 60 distribution centers in operation.</w:t>
      </w:r>
    </w:p>
    <w:p w:rsidR="00AD36B3" w:rsidRPr="00AD36B3" w:rsidRDefault="00AD36B3" w:rsidP="00AD36B3">
      <w:pPr>
        <w:shd w:val="clear" w:color="auto" w:fill="FFFFFF"/>
        <w:spacing w:after="270" w:line="240" w:lineRule="auto"/>
        <w:textAlignment w:val="baseline"/>
        <w:rPr>
          <w:rFonts w:ascii="Helvetica" w:eastAsia="Times New Roman" w:hAnsi="Helvetica" w:cs="Helvetica"/>
          <w:color w:val="333333"/>
          <w:sz w:val="24"/>
          <w:szCs w:val="24"/>
        </w:rPr>
      </w:pPr>
      <w:r w:rsidRPr="00AD36B3">
        <w:rPr>
          <w:rFonts w:ascii="Helvetica" w:eastAsia="Times New Roman" w:hAnsi="Helvetica" w:cs="Helvetica"/>
          <w:color w:val="333333"/>
          <w:sz w:val="24"/>
          <w:szCs w:val="24"/>
        </w:rPr>
        <w:t xml:space="preserve">For the most part, Netflix’s traditional supply chain, with its one-day delivery and same-day processing, was effective. Its inventory system not only automatically tracked incoming DVDs that customers had returned, it also emailed each customer a confirmation of receipt and alerted the appropriate shipping center to send the next title on that customer’s list or queue. It also ensured that subscribers weren’t sent more DVDs than they had paid for (customers were limited to a certain number of DVDs per month). However, </w:t>
      </w:r>
      <w:proofErr w:type="gramStart"/>
      <w:r w:rsidRPr="00AD36B3">
        <w:rPr>
          <w:rFonts w:ascii="Helvetica" w:eastAsia="Times New Roman" w:hAnsi="Helvetica" w:cs="Helvetica"/>
          <w:color w:val="333333"/>
          <w:sz w:val="24"/>
          <w:szCs w:val="24"/>
        </w:rPr>
        <w:t>a number of</w:t>
      </w:r>
      <w:proofErr w:type="gramEnd"/>
      <w:r w:rsidRPr="00AD36B3">
        <w:rPr>
          <w:rFonts w:ascii="Helvetica" w:eastAsia="Times New Roman" w:hAnsi="Helvetica" w:cs="Helvetica"/>
          <w:color w:val="333333"/>
          <w:sz w:val="24"/>
          <w:szCs w:val="24"/>
        </w:rPr>
        <w:t xml:space="preserve"> factors affected which DVDs a subscriber got and when they got them. If there weren’t many copies in the system, the company would ship one from a center that was far from where a subscriber lived. Another was the popularity of the movies. Often there were fewer copies of a newly released film than there were people who wanted to see it. And the shipping process, which involved multiple handling steps, sometimes resulted in damage to the DVDs.</w:t>
      </w:r>
    </w:p>
    <w:p w:rsidR="00AD36B3" w:rsidRDefault="00AD36B3" w:rsidP="00AD36B3">
      <w:pPr>
        <w:spacing w:before="285" w:after="190" w:line="240" w:lineRule="auto"/>
        <w:textAlignment w:val="baseline"/>
        <w:outlineLvl w:val="0"/>
        <w:rPr>
          <w:rFonts w:ascii="inherit" w:eastAsia="Times New Roman" w:hAnsi="inherit" w:cs="Times New Roman"/>
          <w:color w:val="585858"/>
          <w:kern w:val="36"/>
          <w:sz w:val="34"/>
          <w:szCs w:val="34"/>
        </w:rPr>
      </w:pPr>
    </w:p>
    <w:p w:rsidR="00AD36B3" w:rsidRPr="00AD36B3" w:rsidRDefault="00AD36B3" w:rsidP="00AD36B3">
      <w:pPr>
        <w:spacing w:before="285" w:after="190" w:line="240" w:lineRule="auto"/>
        <w:textAlignment w:val="baseline"/>
        <w:outlineLvl w:val="0"/>
        <w:rPr>
          <w:rFonts w:ascii="inherit" w:eastAsia="Times New Roman" w:hAnsi="inherit" w:cs="Times New Roman"/>
          <w:color w:val="585858"/>
          <w:kern w:val="36"/>
          <w:sz w:val="34"/>
          <w:szCs w:val="34"/>
        </w:rPr>
      </w:pPr>
      <w:r w:rsidRPr="00AD36B3">
        <w:rPr>
          <w:rFonts w:ascii="inherit" w:eastAsia="Times New Roman" w:hAnsi="inherit" w:cs="Times New Roman"/>
          <w:color w:val="585858"/>
          <w:kern w:val="36"/>
          <w:sz w:val="34"/>
          <w:szCs w:val="34"/>
        </w:rPr>
        <w:lastRenderedPageBreak/>
        <w:t>Netflix’s Supply Chain Strategy, Today</w:t>
      </w:r>
    </w:p>
    <w:p w:rsidR="00AD36B3" w:rsidRPr="00AD36B3" w:rsidRDefault="00AD36B3" w:rsidP="00AD36B3">
      <w:pPr>
        <w:shd w:val="clear" w:color="auto" w:fill="FFFFFF"/>
        <w:spacing w:after="0" w:line="240" w:lineRule="auto"/>
        <w:textAlignment w:val="baseline"/>
        <w:rPr>
          <w:rFonts w:ascii="Helvetica" w:eastAsia="Times New Roman" w:hAnsi="Helvetica" w:cs="Helvetica"/>
          <w:color w:val="333333"/>
          <w:sz w:val="24"/>
          <w:szCs w:val="24"/>
        </w:rPr>
      </w:pPr>
      <w:r w:rsidRPr="00AD36B3">
        <w:rPr>
          <w:rFonts w:ascii="Helvetica" w:eastAsia="Times New Roman" w:hAnsi="Helvetica" w:cs="Helvetica"/>
          <w:color w:val="333333"/>
          <w:sz w:val="24"/>
          <w:szCs w:val="24"/>
        </w:rPr>
        <w:t>In retrospect, all the problems listed earlier stemmed from the fact that Netflix’s traditional supply chain tied the delivery of an </w:t>
      </w:r>
      <w:r w:rsidRPr="00AD36B3">
        <w:rPr>
          <w:rFonts w:ascii="inherit" w:eastAsia="Times New Roman" w:hAnsi="inherit" w:cs="Helvetica"/>
          <w:i/>
          <w:iCs/>
          <w:color w:val="333333"/>
          <w:sz w:val="24"/>
          <w:szCs w:val="24"/>
          <w:bdr w:val="none" w:sz="0" w:space="0" w:color="auto" w:frame="1"/>
        </w:rPr>
        <w:t>intangible</w:t>
      </w:r>
      <w:r w:rsidRPr="00AD36B3">
        <w:rPr>
          <w:rFonts w:ascii="Helvetica" w:eastAsia="Times New Roman" w:hAnsi="Helvetica" w:cs="Helvetica"/>
          <w:color w:val="333333"/>
          <w:sz w:val="24"/>
          <w:szCs w:val="24"/>
        </w:rPr>
        <w:t> service (information content) to a </w:t>
      </w:r>
      <w:r w:rsidRPr="00AD36B3">
        <w:rPr>
          <w:rFonts w:ascii="inherit" w:eastAsia="Times New Roman" w:hAnsi="inherit" w:cs="Helvetica"/>
          <w:i/>
          <w:iCs/>
          <w:color w:val="333333"/>
          <w:sz w:val="24"/>
          <w:szCs w:val="24"/>
          <w:bdr w:val="none" w:sz="0" w:space="0" w:color="auto" w:frame="1"/>
        </w:rPr>
        <w:t>tangible</w:t>
      </w:r>
      <w:r w:rsidRPr="00AD36B3">
        <w:rPr>
          <w:rFonts w:ascii="Helvetica" w:eastAsia="Times New Roman" w:hAnsi="Helvetica" w:cs="Helvetica"/>
          <w:color w:val="333333"/>
          <w:sz w:val="24"/>
          <w:szCs w:val="24"/>
        </w:rPr>
        <w:t xml:space="preserve"> item (a DVD or Blu-ray disc). </w:t>
      </w:r>
      <w:proofErr w:type="gramStart"/>
      <w:r w:rsidRPr="00AD36B3">
        <w:rPr>
          <w:rFonts w:ascii="Helvetica" w:eastAsia="Times New Roman" w:hAnsi="Helvetica" w:cs="Helvetica"/>
          <w:color w:val="333333"/>
          <w:sz w:val="24"/>
          <w:szCs w:val="24"/>
        </w:rPr>
        <w:t>With this in mind, starting</w:t>
      </w:r>
      <w:proofErr w:type="gramEnd"/>
      <w:r w:rsidRPr="00AD36B3">
        <w:rPr>
          <w:rFonts w:ascii="Helvetica" w:eastAsia="Times New Roman" w:hAnsi="Helvetica" w:cs="Helvetica"/>
          <w:color w:val="333333"/>
          <w:sz w:val="24"/>
          <w:szCs w:val="24"/>
        </w:rPr>
        <w:t xml:space="preserve"> in 2007 Netflix made a conscious effort to take advantage of advances in information technology and move to a truly </w:t>
      </w:r>
      <w:r w:rsidRPr="00AD36B3">
        <w:rPr>
          <w:rFonts w:ascii="inherit" w:eastAsia="Times New Roman" w:hAnsi="inherit" w:cs="Helvetica"/>
          <w:i/>
          <w:iCs/>
          <w:color w:val="333333"/>
          <w:sz w:val="24"/>
          <w:szCs w:val="24"/>
          <w:bdr w:val="none" w:sz="0" w:space="0" w:color="auto" w:frame="1"/>
        </w:rPr>
        <w:t>virtual</w:t>
      </w:r>
      <w:r w:rsidRPr="00AD36B3">
        <w:rPr>
          <w:rFonts w:ascii="Helvetica" w:eastAsia="Times New Roman" w:hAnsi="Helvetica" w:cs="Helvetica"/>
          <w:color w:val="333333"/>
          <w:sz w:val="24"/>
          <w:szCs w:val="24"/>
        </w:rPr>
        <w:t> supply chain that uses the Internet to both manage subscribers’ accounts and stream content directly to them. Such a supply chain has numerous advantages, including:</w:t>
      </w:r>
    </w:p>
    <w:p w:rsidR="00AD36B3" w:rsidRPr="00AD36B3" w:rsidRDefault="00AD36B3" w:rsidP="00AD36B3">
      <w:pPr>
        <w:numPr>
          <w:ilvl w:val="0"/>
          <w:numId w:val="1"/>
        </w:numPr>
        <w:shd w:val="clear" w:color="auto" w:fill="FFFFFF"/>
        <w:spacing w:after="0" w:line="240" w:lineRule="auto"/>
        <w:ind w:left="360"/>
        <w:textAlignment w:val="baseline"/>
        <w:rPr>
          <w:rFonts w:ascii="Helvetica" w:eastAsia="Times New Roman" w:hAnsi="Helvetica" w:cs="Helvetica"/>
          <w:color w:val="333333"/>
          <w:sz w:val="24"/>
          <w:szCs w:val="24"/>
        </w:rPr>
      </w:pPr>
      <w:r w:rsidRPr="00AD36B3">
        <w:rPr>
          <w:rFonts w:ascii="Helvetica" w:eastAsia="Times New Roman" w:hAnsi="Helvetica" w:cs="Helvetica"/>
          <w:color w:val="333333"/>
          <w:sz w:val="24"/>
          <w:szCs w:val="24"/>
        </w:rPr>
        <w:t>Subscribers can receive content immediately.</w:t>
      </w:r>
    </w:p>
    <w:p w:rsidR="00AD36B3" w:rsidRPr="00AD36B3" w:rsidRDefault="00AD36B3" w:rsidP="00AD36B3">
      <w:pPr>
        <w:numPr>
          <w:ilvl w:val="0"/>
          <w:numId w:val="1"/>
        </w:numPr>
        <w:shd w:val="clear" w:color="auto" w:fill="FFFFFF"/>
        <w:spacing w:after="0" w:line="240" w:lineRule="auto"/>
        <w:ind w:left="360"/>
        <w:textAlignment w:val="baseline"/>
        <w:rPr>
          <w:rFonts w:ascii="Helvetica" w:eastAsia="Times New Roman" w:hAnsi="Helvetica" w:cs="Helvetica"/>
          <w:color w:val="333333"/>
          <w:sz w:val="24"/>
          <w:szCs w:val="24"/>
        </w:rPr>
      </w:pPr>
      <w:r w:rsidRPr="00AD36B3">
        <w:rPr>
          <w:rFonts w:ascii="Helvetica" w:eastAsia="Times New Roman" w:hAnsi="Helvetica" w:cs="Helvetica"/>
          <w:color w:val="333333"/>
          <w:sz w:val="24"/>
          <w:szCs w:val="24"/>
        </w:rPr>
        <w:t>Netflix no longer needs to manage an expensive network of distribution centers. In addition to cutting costs, this also allows Netflix to quickly expand into any market that has Internet access.</w:t>
      </w:r>
    </w:p>
    <w:p w:rsidR="00AD36B3" w:rsidRPr="00AD36B3" w:rsidRDefault="00AD36B3" w:rsidP="00AD36B3">
      <w:pPr>
        <w:numPr>
          <w:ilvl w:val="0"/>
          <w:numId w:val="1"/>
        </w:numPr>
        <w:shd w:val="clear" w:color="auto" w:fill="FFFFFF"/>
        <w:spacing w:after="0" w:line="240" w:lineRule="auto"/>
        <w:ind w:left="360"/>
        <w:textAlignment w:val="baseline"/>
        <w:rPr>
          <w:rFonts w:ascii="Helvetica" w:eastAsia="Times New Roman" w:hAnsi="Helvetica" w:cs="Helvetica"/>
          <w:color w:val="333333"/>
          <w:sz w:val="24"/>
          <w:szCs w:val="24"/>
        </w:rPr>
      </w:pPr>
      <w:r w:rsidRPr="00AD36B3">
        <w:rPr>
          <w:rFonts w:ascii="Helvetica" w:eastAsia="Times New Roman" w:hAnsi="Helvetica" w:cs="Helvetica"/>
          <w:color w:val="333333"/>
          <w:sz w:val="24"/>
          <w:szCs w:val="24"/>
        </w:rPr>
        <w:t>Netflix no longer needs to make decisions regarding how many DVDs or Blu-ray discs to order or where to stock them.</w:t>
      </w:r>
    </w:p>
    <w:p w:rsidR="00AD36B3" w:rsidRPr="00AD36B3" w:rsidRDefault="00AD36B3" w:rsidP="00AD36B3">
      <w:pPr>
        <w:shd w:val="clear" w:color="auto" w:fill="FFFFFF"/>
        <w:spacing w:after="270" w:line="240" w:lineRule="auto"/>
        <w:textAlignment w:val="baseline"/>
        <w:rPr>
          <w:rFonts w:ascii="Helvetica" w:eastAsia="Times New Roman" w:hAnsi="Helvetica" w:cs="Helvetica"/>
          <w:color w:val="333333"/>
          <w:sz w:val="24"/>
          <w:szCs w:val="24"/>
        </w:rPr>
      </w:pPr>
      <w:r w:rsidRPr="00AD36B3">
        <w:rPr>
          <w:rFonts w:ascii="Helvetica" w:eastAsia="Times New Roman" w:hAnsi="Helvetica" w:cs="Helvetica"/>
          <w:color w:val="333333"/>
          <w:sz w:val="24"/>
          <w:szCs w:val="24"/>
        </w:rPr>
        <w:t>But this new supply chain solution is not without its risks:</w:t>
      </w:r>
    </w:p>
    <w:p w:rsidR="00AD36B3" w:rsidRPr="00AD36B3" w:rsidRDefault="00AD36B3" w:rsidP="00AD36B3">
      <w:pPr>
        <w:numPr>
          <w:ilvl w:val="0"/>
          <w:numId w:val="2"/>
        </w:numPr>
        <w:shd w:val="clear" w:color="auto" w:fill="FFFFFF"/>
        <w:spacing w:after="0" w:line="240" w:lineRule="auto"/>
        <w:ind w:left="360"/>
        <w:textAlignment w:val="baseline"/>
        <w:rPr>
          <w:rFonts w:ascii="Helvetica" w:eastAsia="Times New Roman" w:hAnsi="Helvetica" w:cs="Helvetica"/>
          <w:color w:val="333333"/>
          <w:sz w:val="24"/>
          <w:szCs w:val="24"/>
        </w:rPr>
      </w:pPr>
      <w:r w:rsidRPr="00AD36B3">
        <w:rPr>
          <w:rFonts w:ascii="Helvetica" w:eastAsia="Times New Roman" w:hAnsi="Helvetica" w:cs="Helvetica"/>
          <w:b/>
          <w:bCs/>
          <w:color w:val="333333"/>
          <w:sz w:val="24"/>
          <w:szCs w:val="24"/>
        </w:rPr>
        <w:t>Upstream supplier risks. </w:t>
      </w:r>
      <w:r w:rsidRPr="00AD36B3">
        <w:rPr>
          <w:rFonts w:ascii="Helvetica" w:eastAsia="Times New Roman" w:hAnsi="Helvetica" w:cs="Helvetica"/>
          <w:color w:val="333333"/>
          <w:sz w:val="24"/>
          <w:szCs w:val="24"/>
        </w:rPr>
        <w:t>Netflix depends on entertainment companies to provide the content subscribers want, yet many of these companies have concerns about having their content—particularly newer shows and movies—delivered in electronic format.</w:t>
      </w:r>
      <w:hyperlink r:id="rId9" w:anchor="P7001014285000000000000000000A0E" w:history="1">
        <w:r w:rsidRPr="00AD36B3">
          <w:rPr>
            <w:rFonts w:ascii="inherit" w:eastAsia="Times New Roman" w:hAnsi="inherit" w:cs="Helvetica"/>
            <w:b/>
            <w:bCs/>
            <w:color w:val="1E7AB9"/>
            <w:sz w:val="20"/>
            <w:szCs w:val="20"/>
            <w:u w:val="single"/>
            <w:bdr w:val="none" w:sz="0" w:space="0" w:color="auto" w:frame="1"/>
          </w:rPr>
          <w:t>17</w:t>
        </w:r>
      </w:hyperlink>
      <w:r w:rsidRPr="00AD36B3">
        <w:rPr>
          <w:rFonts w:ascii="Helvetica" w:eastAsia="Times New Roman" w:hAnsi="Helvetica" w:cs="Helvetica"/>
          <w:color w:val="333333"/>
          <w:sz w:val="24"/>
          <w:szCs w:val="24"/>
        </w:rPr>
        <w:t> If entertainment companies refuse to license their products or provide only limited access to their “best” content, this could undermine the quality and range of Netflix’s offerings.</w:t>
      </w:r>
    </w:p>
    <w:p w:rsidR="00AD36B3" w:rsidRPr="00AD36B3" w:rsidRDefault="00AD36B3" w:rsidP="00AD36B3">
      <w:pPr>
        <w:shd w:val="clear" w:color="auto" w:fill="FFFFFF"/>
        <w:spacing w:after="0" w:line="240" w:lineRule="auto"/>
        <w:ind w:left="360"/>
        <w:textAlignment w:val="baseline"/>
        <w:rPr>
          <w:rFonts w:ascii="Helvetica" w:eastAsia="Times New Roman" w:hAnsi="Helvetica" w:cs="Helvetica"/>
          <w:color w:val="333333"/>
          <w:sz w:val="24"/>
          <w:szCs w:val="24"/>
        </w:rPr>
      </w:pPr>
      <w:hyperlink r:id="rId10" w:anchor="r__P7001014285000000000000000000A0E" w:history="1">
        <w:r w:rsidRPr="00AD36B3">
          <w:rPr>
            <w:rFonts w:ascii="inherit" w:eastAsia="Times New Roman" w:hAnsi="inherit" w:cs="Helvetica"/>
            <w:b/>
            <w:bCs/>
            <w:color w:val="1E7AB9"/>
            <w:sz w:val="14"/>
            <w:szCs w:val="14"/>
            <w:u w:val="single"/>
            <w:bdr w:val="none" w:sz="0" w:space="0" w:color="auto" w:frame="1"/>
            <w:vertAlign w:val="superscript"/>
          </w:rPr>
          <w:t>17</w:t>
        </w:r>
      </w:hyperlink>
      <w:r w:rsidRPr="00AD36B3">
        <w:rPr>
          <w:rFonts w:ascii="Helvetica" w:eastAsia="Times New Roman" w:hAnsi="Helvetica" w:cs="Helvetica"/>
          <w:color w:val="333333"/>
          <w:sz w:val="24"/>
          <w:szCs w:val="24"/>
        </w:rPr>
        <w:t xml:space="preserve">B. </w:t>
      </w:r>
      <w:proofErr w:type="spellStart"/>
      <w:r w:rsidRPr="00AD36B3">
        <w:rPr>
          <w:rFonts w:ascii="Helvetica" w:eastAsia="Times New Roman" w:hAnsi="Helvetica" w:cs="Helvetica"/>
          <w:color w:val="333333"/>
          <w:sz w:val="24"/>
          <w:szCs w:val="24"/>
        </w:rPr>
        <w:t>Stelter</w:t>
      </w:r>
      <w:proofErr w:type="spellEnd"/>
      <w:r w:rsidRPr="00AD36B3">
        <w:rPr>
          <w:rFonts w:ascii="Helvetica" w:eastAsia="Times New Roman" w:hAnsi="Helvetica" w:cs="Helvetica"/>
          <w:color w:val="333333"/>
          <w:sz w:val="24"/>
          <w:szCs w:val="24"/>
        </w:rPr>
        <w:t>, “In Setback for Netflix, Starz Won’t Renew Distribution Deal,” </w:t>
      </w:r>
      <w:r w:rsidRPr="00AD36B3">
        <w:rPr>
          <w:rFonts w:ascii="inherit" w:eastAsia="Times New Roman" w:hAnsi="inherit" w:cs="Helvetica"/>
          <w:i/>
          <w:iCs/>
          <w:color w:val="333333"/>
          <w:sz w:val="24"/>
          <w:szCs w:val="24"/>
          <w:bdr w:val="none" w:sz="0" w:space="0" w:color="auto" w:frame="1"/>
        </w:rPr>
        <w:t>The New York Times</w:t>
      </w:r>
      <w:r w:rsidRPr="00AD36B3">
        <w:rPr>
          <w:rFonts w:ascii="Helvetica" w:eastAsia="Times New Roman" w:hAnsi="Helvetica" w:cs="Helvetica"/>
          <w:color w:val="333333"/>
          <w:sz w:val="24"/>
          <w:szCs w:val="24"/>
        </w:rPr>
        <w:t>, September 2, 2011, p. B2.</w:t>
      </w:r>
    </w:p>
    <w:p w:rsidR="00AD36B3" w:rsidRPr="00AD36B3" w:rsidRDefault="00AD36B3" w:rsidP="00AD36B3">
      <w:pPr>
        <w:numPr>
          <w:ilvl w:val="0"/>
          <w:numId w:val="2"/>
        </w:numPr>
        <w:shd w:val="clear" w:color="auto" w:fill="FFFFFF"/>
        <w:spacing w:after="0" w:line="240" w:lineRule="auto"/>
        <w:ind w:left="360"/>
        <w:textAlignment w:val="baseline"/>
        <w:rPr>
          <w:rFonts w:ascii="Helvetica" w:eastAsia="Times New Roman" w:hAnsi="Helvetica" w:cs="Helvetica"/>
          <w:color w:val="333333"/>
          <w:sz w:val="24"/>
          <w:szCs w:val="24"/>
        </w:rPr>
      </w:pPr>
      <w:r w:rsidRPr="00AD36B3">
        <w:rPr>
          <w:rFonts w:ascii="Helvetica" w:eastAsia="Times New Roman" w:hAnsi="Helvetica" w:cs="Helvetica"/>
          <w:b/>
          <w:bCs/>
          <w:color w:val="333333"/>
          <w:sz w:val="24"/>
          <w:szCs w:val="24"/>
        </w:rPr>
        <w:t>Downstream distributor risks. </w:t>
      </w:r>
      <w:r w:rsidRPr="00AD36B3">
        <w:rPr>
          <w:rFonts w:ascii="Helvetica" w:eastAsia="Times New Roman" w:hAnsi="Helvetica" w:cs="Helvetica"/>
          <w:color w:val="333333"/>
          <w:sz w:val="24"/>
          <w:szCs w:val="24"/>
        </w:rPr>
        <w:t>Instead of having the U.S. Postal Service deliver discs, Netflix’s new supply chain strategy depends on Internet service providers (ISPs), such as cable companies and satellite network providers, to deliver the content. Many of these providers have been arguing that Netflix or its subscribers should pay higher fees due to the higher levels of traffic they generate. And even if these issues are resolved, higher traffic levels could result in overloaded networks and service interruptions.</w:t>
      </w:r>
    </w:p>
    <w:p w:rsidR="00AD36B3" w:rsidRPr="00AD36B3" w:rsidRDefault="00AD36B3" w:rsidP="00AD36B3">
      <w:pPr>
        <w:numPr>
          <w:ilvl w:val="0"/>
          <w:numId w:val="2"/>
        </w:numPr>
        <w:shd w:val="clear" w:color="auto" w:fill="FFFFFF"/>
        <w:spacing w:after="0" w:line="240" w:lineRule="auto"/>
        <w:ind w:left="360"/>
        <w:textAlignment w:val="baseline"/>
        <w:rPr>
          <w:rFonts w:ascii="Helvetica" w:eastAsia="Times New Roman" w:hAnsi="Helvetica" w:cs="Helvetica"/>
          <w:color w:val="333333"/>
          <w:sz w:val="24"/>
          <w:szCs w:val="24"/>
        </w:rPr>
      </w:pPr>
      <w:r w:rsidRPr="00AD36B3">
        <w:rPr>
          <w:rFonts w:ascii="Helvetica" w:eastAsia="Times New Roman" w:hAnsi="Helvetica" w:cs="Helvetica"/>
          <w:b/>
          <w:bCs/>
          <w:color w:val="333333"/>
          <w:sz w:val="24"/>
          <w:szCs w:val="24"/>
        </w:rPr>
        <w:t>Competitive risks. </w:t>
      </w:r>
      <w:r w:rsidRPr="00AD36B3">
        <w:rPr>
          <w:rFonts w:ascii="Helvetica" w:eastAsia="Times New Roman" w:hAnsi="Helvetica" w:cs="Helvetica"/>
          <w:color w:val="333333"/>
          <w:sz w:val="24"/>
          <w:szCs w:val="24"/>
        </w:rPr>
        <w:t>Today, Netflix faces a new set of competitors, including Amazon, Google, and Hulu, and possibly new companies that have not yet entered the market.</w:t>
      </w:r>
      <w:hyperlink r:id="rId11" w:anchor="P7001014285000000000000000000A10" w:history="1">
        <w:r w:rsidRPr="00AD36B3">
          <w:rPr>
            <w:rFonts w:ascii="inherit" w:eastAsia="Times New Roman" w:hAnsi="inherit" w:cs="Helvetica"/>
            <w:b/>
            <w:bCs/>
            <w:color w:val="1E7AB9"/>
            <w:sz w:val="20"/>
            <w:szCs w:val="20"/>
            <w:u w:val="single"/>
            <w:bdr w:val="none" w:sz="0" w:space="0" w:color="auto" w:frame="1"/>
          </w:rPr>
          <w:t>18</w:t>
        </w:r>
      </w:hyperlink>
    </w:p>
    <w:p w:rsidR="00AD36B3" w:rsidRPr="00AD36B3" w:rsidRDefault="00AD36B3" w:rsidP="00AD36B3">
      <w:pPr>
        <w:shd w:val="clear" w:color="auto" w:fill="FFFFFF"/>
        <w:spacing w:after="0" w:line="240" w:lineRule="auto"/>
        <w:ind w:left="360"/>
        <w:textAlignment w:val="baseline"/>
        <w:rPr>
          <w:rFonts w:ascii="Helvetica" w:eastAsia="Times New Roman" w:hAnsi="Helvetica" w:cs="Helvetica"/>
          <w:color w:val="333333"/>
          <w:sz w:val="24"/>
          <w:szCs w:val="24"/>
        </w:rPr>
      </w:pPr>
      <w:hyperlink r:id="rId12" w:anchor="r__P7001014285000000000000000000A10" w:history="1">
        <w:r w:rsidRPr="00AD36B3">
          <w:rPr>
            <w:rFonts w:ascii="inherit" w:eastAsia="Times New Roman" w:hAnsi="inherit" w:cs="Helvetica"/>
            <w:b/>
            <w:bCs/>
            <w:color w:val="1E7AB9"/>
            <w:sz w:val="14"/>
            <w:szCs w:val="14"/>
            <w:u w:val="single"/>
            <w:bdr w:val="none" w:sz="0" w:space="0" w:color="auto" w:frame="1"/>
            <w:vertAlign w:val="superscript"/>
          </w:rPr>
          <w:t>18</w:t>
        </w:r>
      </w:hyperlink>
      <w:r w:rsidRPr="00AD36B3">
        <w:rPr>
          <w:rFonts w:ascii="Helvetica" w:eastAsia="Times New Roman" w:hAnsi="Helvetica" w:cs="Helvetica"/>
          <w:color w:val="333333"/>
          <w:sz w:val="24"/>
          <w:szCs w:val="24"/>
        </w:rPr>
        <w:t>Investopedia, “Analyzing Netflix’s Degree of Rivalry among Competitors,” www.investopedia.com/.university/netflix-porters-5-forces-analysis/analyzing-netflixs-degree-rivalry-among-competitors.asp.</w:t>
      </w:r>
    </w:p>
    <w:p w:rsidR="00AD36B3" w:rsidRPr="00AD36B3" w:rsidRDefault="00AD36B3" w:rsidP="00AD36B3">
      <w:pPr>
        <w:shd w:val="clear" w:color="auto" w:fill="FFFFFF"/>
        <w:spacing w:after="270" w:line="240" w:lineRule="auto"/>
        <w:textAlignment w:val="baseline"/>
        <w:rPr>
          <w:rFonts w:ascii="Helvetica" w:eastAsia="Times New Roman" w:hAnsi="Helvetica" w:cs="Helvetica"/>
          <w:color w:val="333333"/>
          <w:sz w:val="24"/>
          <w:szCs w:val="24"/>
        </w:rPr>
      </w:pPr>
      <w:r w:rsidRPr="00AD36B3">
        <w:rPr>
          <w:rFonts w:ascii="Helvetica" w:eastAsia="Times New Roman" w:hAnsi="Helvetica" w:cs="Helvetica"/>
          <w:color w:val="333333"/>
          <w:sz w:val="24"/>
          <w:szCs w:val="24"/>
        </w:rPr>
        <w:t>Nevertheless, Netflix provides an excellent example of how supply chain strategies can provide firms with a distinctive competitive advantage and how these strategies need to adapt to changes in technology and the marketplace.</w:t>
      </w:r>
    </w:p>
    <w:p w:rsidR="00AD36B3" w:rsidRPr="00AD36B3" w:rsidRDefault="00AD36B3" w:rsidP="00AD36B3">
      <w:pPr>
        <w:spacing w:before="228" w:after="114" w:line="240" w:lineRule="auto"/>
        <w:textAlignment w:val="baseline"/>
        <w:outlineLvl w:val="0"/>
        <w:rPr>
          <w:rFonts w:ascii="inherit" w:eastAsia="Times New Roman" w:hAnsi="inherit" w:cs="Times New Roman"/>
          <w:i/>
          <w:iCs/>
          <w:color w:val="585858"/>
          <w:kern w:val="36"/>
          <w:sz w:val="28"/>
          <w:szCs w:val="28"/>
        </w:rPr>
      </w:pPr>
      <w:r w:rsidRPr="00AD36B3">
        <w:rPr>
          <w:rFonts w:ascii="inherit" w:eastAsia="Times New Roman" w:hAnsi="inherit" w:cs="Times New Roman"/>
          <w:i/>
          <w:iCs/>
          <w:color w:val="585858"/>
          <w:kern w:val="36"/>
          <w:sz w:val="28"/>
          <w:szCs w:val="28"/>
        </w:rPr>
        <w:t>Questions</w:t>
      </w:r>
    </w:p>
    <w:p w:rsidR="00AD36B3" w:rsidRPr="00AD36B3" w:rsidRDefault="00AD36B3" w:rsidP="00AD36B3">
      <w:pPr>
        <w:numPr>
          <w:ilvl w:val="0"/>
          <w:numId w:val="3"/>
        </w:numPr>
        <w:spacing w:after="0" w:line="240" w:lineRule="auto"/>
        <w:ind w:left="1200"/>
        <w:textAlignment w:val="baseline"/>
        <w:rPr>
          <w:rFonts w:ascii="Times New Roman" w:eastAsia="Times New Roman" w:hAnsi="Times New Roman" w:cs="Times New Roman"/>
          <w:sz w:val="24"/>
          <w:szCs w:val="24"/>
        </w:rPr>
      </w:pPr>
      <w:r w:rsidRPr="00AD36B3">
        <w:rPr>
          <w:rFonts w:ascii="Times New Roman" w:eastAsia="Times New Roman" w:hAnsi="Times New Roman" w:cs="Times New Roman"/>
          <w:sz w:val="24"/>
          <w:szCs w:val="24"/>
        </w:rPr>
        <w:t>What were some of the key structural and infrastructural elements that defined Netflix’s supply chain strategy before 2011? Today?</w:t>
      </w:r>
    </w:p>
    <w:p w:rsidR="00AD36B3" w:rsidRPr="00AD36B3" w:rsidRDefault="00AD36B3" w:rsidP="00AD36B3">
      <w:pPr>
        <w:numPr>
          <w:ilvl w:val="0"/>
          <w:numId w:val="3"/>
        </w:numPr>
        <w:spacing w:after="0" w:line="240" w:lineRule="auto"/>
        <w:ind w:left="1200"/>
        <w:textAlignment w:val="baseline"/>
        <w:rPr>
          <w:rFonts w:ascii="Times New Roman" w:eastAsia="Times New Roman" w:hAnsi="Times New Roman" w:cs="Times New Roman"/>
          <w:sz w:val="24"/>
          <w:szCs w:val="24"/>
        </w:rPr>
      </w:pPr>
      <w:r w:rsidRPr="00AD36B3">
        <w:rPr>
          <w:rFonts w:ascii="Times New Roman" w:eastAsia="Times New Roman" w:hAnsi="Times New Roman" w:cs="Times New Roman"/>
          <w:sz w:val="24"/>
          <w:szCs w:val="24"/>
        </w:rPr>
        <w:t>How have the customers’ order winners for Netflix’s customers changed over time? Would today’s customer be satisfied by the delivery performance or selection of Netflix’s “old” supply chain?</w:t>
      </w:r>
    </w:p>
    <w:p w:rsidR="00AD36B3" w:rsidRPr="00AD36B3" w:rsidRDefault="00AD36B3" w:rsidP="00AD36B3">
      <w:pPr>
        <w:numPr>
          <w:ilvl w:val="0"/>
          <w:numId w:val="3"/>
        </w:numPr>
        <w:spacing w:after="0" w:line="240" w:lineRule="auto"/>
        <w:ind w:left="1200"/>
        <w:textAlignment w:val="baseline"/>
        <w:rPr>
          <w:rFonts w:ascii="Times New Roman" w:eastAsia="Times New Roman" w:hAnsi="Times New Roman" w:cs="Times New Roman"/>
          <w:sz w:val="24"/>
          <w:szCs w:val="24"/>
        </w:rPr>
      </w:pPr>
      <w:r w:rsidRPr="00AD36B3">
        <w:rPr>
          <w:rFonts w:ascii="Times New Roman" w:eastAsia="Times New Roman" w:hAnsi="Times New Roman" w:cs="Times New Roman"/>
          <w:sz w:val="24"/>
          <w:szCs w:val="24"/>
        </w:rPr>
        <w:t>As of early 2017, Netflix still supported customers who want to rent DVDs, although the number of subscribers has fallen to around 4.1 million (vs. 94 million online subscribers)</w:t>
      </w:r>
      <w:hyperlink r:id="rId13" w:anchor="P7001014285000000000000000000A12" w:history="1">
        <w:r w:rsidRPr="00AD36B3">
          <w:rPr>
            <w:rFonts w:ascii="inherit" w:eastAsia="Times New Roman" w:hAnsi="inherit" w:cs="Times New Roman"/>
            <w:b/>
            <w:bCs/>
            <w:color w:val="1E7AB9"/>
            <w:sz w:val="20"/>
            <w:szCs w:val="20"/>
            <w:u w:val="single"/>
            <w:bdr w:val="none" w:sz="0" w:space="0" w:color="auto" w:frame="1"/>
          </w:rPr>
          <w:t>19</w:t>
        </w:r>
      </w:hyperlink>
      <w:r w:rsidRPr="00AD36B3">
        <w:rPr>
          <w:rFonts w:ascii="Times New Roman" w:eastAsia="Times New Roman" w:hAnsi="Times New Roman" w:cs="Times New Roman"/>
          <w:sz w:val="24"/>
          <w:szCs w:val="24"/>
        </w:rPr>
        <w:t>. Should Netflix abandon its physical distribution system altogether? Why or why not?</w:t>
      </w:r>
    </w:p>
    <w:p w:rsidR="00AD36B3" w:rsidRPr="00AD36B3" w:rsidRDefault="00AD36B3" w:rsidP="00AD36B3">
      <w:pPr>
        <w:spacing w:after="0" w:line="240" w:lineRule="auto"/>
        <w:ind w:left="1200"/>
        <w:textAlignment w:val="baseline"/>
        <w:rPr>
          <w:rFonts w:ascii="Times New Roman" w:eastAsia="Times New Roman" w:hAnsi="Times New Roman" w:cs="Times New Roman"/>
          <w:sz w:val="24"/>
          <w:szCs w:val="24"/>
        </w:rPr>
      </w:pPr>
      <w:hyperlink r:id="rId14" w:anchor="r__P7001014285000000000000000000A12" w:history="1">
        <w:r w:rsidRPr="00AD36B3">
          <w:rPr>
            <w:rFonts w:ascii="inherit" w:eastAsia="Times New Roman" w:hAnsi="inherit" w:cs="Times New Roman"/>
            <w:b/>
            <w:bCs/>
            <w:color w:val="1E7AB9"/>
            <w:sz w:val="14"/>
            <w:szCs w:val="14"/>
            <w:u w:val="single"/>
            <w:bdr w:val="none" w:sz="0" w:space="0" w:color="auto" w:frame="1"/>
            <w:vertAlign w:val="superscript"/>
          </w:rPr>
          <w:t>19</w:t>
        </w:r>
      </w:hyperlink>
      <w:r w:rsidRPr="00AD36B3">
        <w:rPr>
          <w:rFonts w:ascii="Times New Roman" w:eastAsia="Times New Roman" w:hAnsi="Times New Roman" w:cs="Times New Roman"/>
          <w:sz w:val="24"/>
          <w:szCs w:val="24"/>
        </w:rPr>
        <w:t xml:space="preserve">M. </w:t>
      </w:r>
      <w:proofErr w:type="spellStart"/>
      <w:r w:rsidRPr="00AD36B3">
        <w:rPr>
          <w:rFonts w:ascii="Times New Roman" w:eastAsia="Times New Roman" w:hAnsi="Times New Roman" w:cs="Times New Roman"/>
          <w:sz w:val="24"/>
          <w:szCs w:val="24"/>
        </w:rPr>
        <w:t>Whener</w:t>
      </w:r>
      <w:proofErr w:type="spellEnd"/>
      <w:r w:rsidRPr="00AD36B3">
        <w:rPr>
          <w:rFonts w:ascii="Times New Roman" w:eastAsia="Times New Roman" w:hAnsi="Times New Roman" w:cs="Times New Roman"/>
          <w:sz w:val="24"/>
          <w:szCs w:val="24"/>
        </w:rPr>
        <w:t>, “Here’s How Many People Still Rent Netflix DVDs by Mail, and Why Netflix Loves It,” January 20, 2017, http://bgr.com/2017/01/20/netflix-dvd-rentals-subscribers/.</w:t>
      </w:r>
    </w:p>
    <w:p w:rsidR="00AD36B3" w:rsidRDefault="00AD36B3"/>
    <w:sectPr w:rsidR="00AD36B3" w:rsidSect="00AD36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01AC"/>
    <w:multiLevelType w:val="multilevel"/>
    <w:tmpl w:val="B50C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953A1"/>
    <w:multiLevelType w:val="multilevel"/>
    <w:tmpl w:val="4336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F750B5"/>
    <w:multiLevelType w:val="multilevel"/>
    <w:tmpl w:val="D4E4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B3"/>
    <w:rsid w:val="006A5EA3"/>
    <w:rsid w:val="00AD3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0E37"/>
  <w15:chartTrackingRefBased/>
  <w15:docId w15:val="{5C26BA0E-D155-462A-8FFB-50D2C20E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6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6B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964861">
      <w:bodyDiv w:val="1"/>
      <w:marLeft w:val="0"/>
      <w:marRight w:val="0"/>
      <w:marTop w:val="0"/>
      <w:marBottom w:val="0"/>
      <w:divBdr>
        <w:top w:val="none" w:sz="0" w:space="0" w:color="auto"/>
        <w:left w:val="none" w:sz="0" w:space="0" w:color="auto"/>
        <w:bottom w:val="none" w:sz="0" w:space="0" w:color="auto"/>
        <w:right w:val="none" w:sz="0" w:space="0" w:color="auto"/>
      </w:divBdr>
    </w:div>
    <w:div w:id="1354258733">
      <w:bodyDiv w:val="1"/>
      <w:marLeft w:val="0"/>
      <w:marRight w:val="0"/>
      <w:marTop w:val="0"/>
      <w:marBottom w:val="0"/>
      <w:divBdr>
        <w:top w:val="none" w:sz="0" w:space="0" w:color="auto"/>
        <w:left w:val="none" w:sz="0" w:space="0" w:color="auto"/>
        <w:bottom w:val="none" w:sz="0" w:space="0" w:color="auto"/>
        <w:right w:val="none" w:sz="0" w:space="0" w:color="auto"/>
      </w:divBdr>
      <w:divsChild>
        <w:div w:id="1992713341">
          <w:marLeft w:val="0"/>
          <w:marRight w:val="0"/>
          <w:marTop w:val="0"/>
          <w:marBottom w:val="0"/>
          <w:divBdr>
            <w:top w:val="none" w:sz="0" w:space="0" w:color="auto"/>
            <w:left w:val="none" w:sz="0" w:space="0" w:color="auto"/>
            <w:bottom w:val="none" w:sz="0" w:space="0" w:color="auto"/>
            <w:right w:val="none" w:sz="0" w:space="0" w:color="auto"/>
          </w:divBdr>
        </w:div>
        <w:div w:id="586380828">
          <w:marLeft w:val="0"/>
          <w:marRight w:val="0"/>
          <w:marTop w:val="0"/>
          <w:marBottom w:val="0"/>
          <w:divBdr>
            <w:top w:val="none" w:sz="0" w:space="0" w:color="auto"/>
            <w:left w:val="none" w:sz="0" w:space="0" w:color="auto"/>
            <w:bottom w:val="none" w:sz="0" w:space="0" w:color="auto"/>
            <w:right w:val="none" w:sz="0" w:space="0" w:color="auto"/>
          </w:divBdr>
        </w:div>
        <w:div w:id="1160732667">
          <w:marLeft w:val="0"/>
          <w:marRight w:val="0"/>
          <w:marTop w:val="0"/>
          <w:marBottom w:val="0"/>
          <w:divBdr>
            <w:top w:val="none" w:sz="0" w:space="0" w:color="auto"/>
            <w:left w:val="none" w:sz="0" w:space="0" w:color="auto"/>
            <w:bottom w:val="none" w:sz="0" w:space="0" w:color="auto"/>
            <w:right w:val="none" w:sz="0" w:space="0" w:color="auto"/>
          </w:divBdr>
        </w:div>
      </w:divsChild>
    </w:div>
    <w:div w:id="14569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bookshelf-jigsaw.artinstitutes.edu/books/9781323835678/epub/OPS/xhtml/fileP7001014285000000000000000000999.xhtml" TargetMode="External"/><Relationship Id="rId13" Type="http://schemas.openxmlformats.org/officeDocument/2006/relationships/hyperlink" Target="https://digitalbookshelf-jigsaw.artinstitutes.edu/books/9781323835678/epub/OPS/xhtml/fileP70010142850000000000000000009A2.xhtml" TargetMode="External"/><Relationship Id="rId3" Type="http://schemas.openxmlformats.org/officeDocument/2006/relationships/settings" Target="settings.xml"/><Relationship Id="rId7" Type="http://schemas.openxmlformats.org/officeDocument/2006/relationships/hyperlink" Target="https://digitalbookshelf-jigsaw.artinstitutes.edu/books/9781323835678/epub/OPS/xhtml/fileP7001014285000000000000000000999.xhtml" TargetMode="External"/><Relationship Id="rId12" Type="http://schemas.openxmlformats.org/officeDocument/2006/relationships/hyperlink" Target="https://digitalbookshelf-jigsaw.artinstitutes.edu/books/9781323835678/epub/OPS/xhtml/fileP70010142850000000000000000009A2.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igitalbookshelf-jigsaw.artinstitutes.edu/books/9781323835678/epub/OPS/xhtml/fileP7001014285000000000000000000999.xhtml" TargetMode="External"/><Relationship Id="rId11" Type="http://schemas.openxmlformats.org/officeDocument/2006/relationships/hyperlink" Target="https://digitalbookshelf-jigsaw.artinstitutes.edu/books/9781323835678/epub/OPS/xhtml/fileP70010142850000000000000000009A2.xhtml" TargetMode="External"/><Relationship Id="rId5" Type="http://schemas.openxmlformats.org/officeDocument/2006/relationships/hyperlink" Target="https://digitalbookshelf-jigsaw.artinstitutes.edu/books/9781323835678/epub/OPS/xhtml/fileP7001014285000000000000000000999.xhtml" TargetMode="External"/><Relationship Id="rId15" Type="http://schemas.openxmlformats.org/officeDocument/2006/relationships/fontTable" Target="fontTable.xml"/><Relationship Id="rId10" Type="http://schemas.openxmlformats.org/officeDocument/2006/relationships/hyperlink" Target="https://digitalbookshelf-jigsaw.artinstitutes.edu/books/9781323835678/epub/OPS/xhtml/fileP70010142850000000000000000009A2.xhtml" TargetMode="External"/><Relationship Id="rId4" Type="http://schemas.openxmlformats.org/officeDocument/2006/relationships/webSettings" Target="webSettings.xml"/><Relationship Id="rId9" Type="http://schemas.openxmlformats.org/officeDocument/2006/relationships/hyperlink" Target="https://digitalbookshelf-jigsaw.artinstitutes.edu/books/9781323835678/epub/OPS/xhtml/fileP70010142850000000000000000009A2.xhtml" TargetMode="External"/><Relationship Id="rId14" Type="http://schemas.openxmlformats.org/officeDocument/2006/relationships/hyperlink" Target="https://digitalbookshelf-jigsaw.artinstitutes.edu/books/9781323835678/epub/OPS/xhtml/fileP70010142850000000000000000009A2.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Brennan</dc:creator>
  <cp:keywords/>
  <dc:description/>
  <cp:lastModifiedBy>John Brennan</cp:lastModifiedBy>
  <cp:revision>1</cp:revision>
  <dcterms:created xsi:type="dcterms:W3CDTF">2019-07-20T18:31:00Z</dcterms:created>
  <dcterms:modified xsi:type="dcterms:W3CDTF">2019-07-20T18:35:00Z</dcterms:modified>
</cp:coreProperties>
</file>