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3E57" w14:textId="2B635D0F" w:rsidR="0069666B" w:rsidRPr="0069666B" w:rsidRDefault="0069666B" w:rsidP="0069666B">
      <w:pPr>
        <w:shd w:val="clear" w:color="auto" w:fill="FFFFFF"/>
        <w:spacing w:after="225" w:line="384" w:lineRule="atLeast"/>
        <w:rPr>
          <w:rFonts w:ascii="Arial" w:eastAsia="Times New Roman" w:hAnsi="Arial" w:cs="Arial"/>
          <w:color w:val="333333"/>
          <w:sz w:val="21"/>
          <w:szCs w:val="21"/>
          <w:u w:val="single"/>
        </w:rPr>
      </w:pPr>
      <w:r w:rsidRPr="0069666B">
        <w:rPr>
          <w:rFonts w:ascii="Arial" w:eastAsia="Times New Roman" w:hAnsi="Arial" w:cs="Arial"/>
          <w:b/>
          <w:bCs/>
          <w:color w:val="333333"/>
          <w:sz w:val="21"/>
          <w:szCs w:val="21"/>
          <w:u w:val="single"/>
        </w:rPr>
        <w:t xml:space="preserve">Probability &amp; Statistics </w:t>
      </w:r>
      <w:r w:rsidRPr="0069666B">
        <w:rPr>
          <w:rFonts w:ascii="Arial" w:eastAsia="Times New Roman" w:hAnsi="Arial" w:cs="Arial"/>
          <w:b/>
          <w:bCs/>
          <w:color w:val="333333"/>
          <w:sz w:val="21"/>
          <w:szCs w:val="21"/>
          <w:u w:val="single"/>
        </w:rPr>
        <w:t>My Field: Civil Engineering </w:t>
      </w:r>
    </w:p>
    <w:p w14:paraId="0ABA54C5" w14:textId="1DF5D840"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hyperlink r:id="rId5" w:tgtFrame="_blank" w:history="1">
        <w:r w:rsidRPr="0069666B">
          <w:rPr>
            <w:rFonts w:ascii="Arial" w:eastAsia="Times New Roman" w:hAnsi="Arial" w:cs="Arial"/>
            <w:color w:val="1155CC"/>
            <w:sz w:val="21"/>
            <w:szCs w:val="21"/>
            <w:u w:val="single"/>
          </w:rPr>
          <w:t>Applications of Statistical Methods in Civil Engineering (Links to an external site.)</w:t>
        </w:r>
      </w:hyperlink>
      <w:r w:rsidRPr="0069666B">
        <w:rPr>
          <w:rFonts w:ascii="Arial" w:eastAsia="Times New Roman" w:hAnsi="Arial" w:cs="Arial"/>
          <w:color w:val="333333"/>
          <w:sz w:val="21"/>
          <w:szCs w:val="21"/>
        </w:rPr>
        <w:t xml:space="preserve"> by Prof. Don </w:t>
      </w:r>
      <w:proofErr w:type="spellStart"/>
      <w:r w:rsidRPr="0069666B">
        <w:rPr>
          <w:rFonts w:ascii="Arial" w:eastAsia="Times New Roman" w:hAnsi="Arial" w:cs="Arial"/>
          <w:color w:val="333333"/>
          <w:sz w:val="21"/>
          <w:szCs w:val="21"/>
        </w:rPr>
        <w:t>Coduto</w:t>
      </w:r>
      <w:proofErr w:type="spellEnd"/>
      <w:r w:rsidRPr="0069666B">
        <w:rPr>
          <w:rFonts w:ascii="Arial" w:eastAsia="Times New Roman" w:hAnsi="Arial" w:cs="Arial"/>
          <w:color w:val="333333"/>
          <w:sz w:val="21"/>
          <w:szCs w:val="21"/>
        </w:rPr>
        <w:t xml:space="preserve">, Civil Engineering Department, Cal Poly Pomona. On this page Professor </w:t>
      </w:r>
      <w:proofErr w:type="spellStart"/>
      <w:r w:rsidRPr="0069666B">
        <w:rPr>
          <w:rFonts w:ascii="Arial" w:eastAsia="Times New Roman" w:hAnsi="Arial" w:cs="Arial"/>
          <w:color w:val="333333"/>
          <w:sz w:val="21"/>
          <w:szCs w:val="21"/>
        </w:rPr>
        <w:t>Coduto</w:t>
      </w:r>
      <w:proofErr w:type="spellEnd"/>
      <w:r w:rsidRPr="0069666B">
        <w:rPr>
          <w:rFonts w:ascii="Arial" w:eastAsia="Times New Roman" w:hAnsi="Arial" w:cs="Arial"/>
          <w:color w:val="333333"/>
          <w:sz w:val="21"/>
          <w:szCs w:val="21"/>
        </w:rPr>
        <w:t xml:space="preserve"> provides a way in many specialties of civil engineering that statistical methods can be applied.  These specialties include: Traffic/Transportation Engineering (multiple examples), Surveying and Mapping, Structural Engineering, Earthquake Engineering/Seismology, Hydrology, Environmental Engineering, Geotechnical Engineering, Sanitary Engineering, Coastal and Port Engineering </w:t>
      </w:r>
    </w:p>
    <w:p w14:paraId="2952AFC8"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 xml:space="preserve">Applications of Statistics and Probability in Civil Engineering Proceedings </w:t>
      </w:r>
      <w:proofErr w:type="gramStart"/>
      <w:r w:rsidRPr="0069666B">
        <w:rPr>
          <w:rFonts w:ascii="Arial" w:eastAsia="Times New Roman" w:hAnsi="Arial" w:cs="Arial"/>
          <w:color w:val="333333"/>
          <w:sz w:val="21"/>
          <w:szCs w:val="21"/>
        </w:rPr>
        <w:t>-  the</w:t>
      </w:r>
      <w:proofErr w:type="gramEnd"/>
      <w:r w:rsidRPr="0069666B">
        <w:rPr>
          <w:rFonts w:ascii="Arial" w:eastAsia="Times New Roman" w:hAnsi="Arial" w:cs="Arial"/>
          <w:color w:val="333333"/>
          <w:sz w:val="21"/>
          <w:szCs w:val="21"/>
        </w:rPr>
        <w:t xml:space="preserve"> proceedings book is from this conference is available electronically for 2003-20014. To search for </w:t>
      </w:r>
      <w:proofErr w:type="gramStart"/>
      <w:r w:rsidRPr="0069666B">
        <w:rPr>
          <w:rFonts w:ascii="Arial" w:eastAsia="Times New Roman" w:hAnsi="Arial" w:cs="Arial"/>
          <w:color w:val="333333"/>
          <w:sz w:val="21"/>
          <w:szCs w:val="21"/>
        </w:rPr>
        <w:t>this</w:t>
      </w:r>
      <w:proofErr w:type="gramEnd"/>
      <w:r w:rsidRPr="0069666B">
        <w:rPr>
          <w:rFonts w:ascii="Arial" w:eastAsia="Times New Roman" w:hAnsi="Arial" w:cs="Arial"/>
          <w:color w:val="333333"/>
          <w:sz w:val="21"/>
          <w:szCs w:val="21"/>
        </w:rPr>
        <w:t xml:space="preserve"> use the Google Scholar search option on the USF website.  When you open it there is a link for USF embedded. The 2011 edition includes chapters on: risk assessment, bridge traffic loading, decision analysis, life-</w:t>
      </w:r>
      <w:proofErr w:type="spellStart"/>
      <w:r w:rsidRPr="0069666B">
        <w:rPr>
          <w:rFonts w:ascii="Arial" w:eastAsia="Times New Roman" w:hAnsi="Arial" w:cs="Arial"/>
          <w:color w:val="333333"/>
          <w:sz w:val="21"/>
          <w:szCs w:val="21"/>
        </w:rPr>
        <w:t>cyle</w:t>
      </w:r>
      <w:proofErr w:type="spellEnd"/>
      <w:r w:rsidRPr="0069666B">
        <w:rPr>
          <w:rFonts w:ascii="Arial" w:eastAsia="Times New Roman" w:hAnsi="Arial" w:cs="Arial"/>
          <w:color w:val="333333"/>
          <w:sz w:val="21"/>
          <w:szCs w:val="21"/>
        </w:rPr>
        <w:t xml:space="preserve"> cost analysis, maintenance and safety of aging infrastructure, natural hazards, timber structures, seismic hazard analysis, modeling tropical storm risks, geotechnical </w:t>
      </w:r>
      <w:proofErr w:type="spellStart"/>
      <w:r w:rsidRPr="0069666B">
        <w:rPr>
          <w:rFonts w:ascii="Arial" w:eastAsia="Times New Roman" w:hAnsi="Arial" w:cs="Arial"/>
          <w:color w:val="333333"/>
          <w:sz w:val="21"/>
          <w:szCs w:val="21"/>
        </w:rPr>
        <w:t>irsk</w:t>
      </w:r>
      <w:proofErr w:type="spellEnd"/>
      <w:r w:rsidRPr="0069666B">
        <w:rPr>
          <w:rFonts w:ascii="Arial" w:eastAsia="Times New Roman" w:hAnsi="Arial" w:cs="Arial"/>
          <w:color w:val="333333"/>
          <w:sz w:val="21"/>
          <w:szCs w:val="21"/>
        </w:rPr>
        <w:t xml:space="preserve"> and reliability, marine energy, risk and reliability for interdependent infrastructure systems, </w:t>
      </w:r>
      <w:hyperlink r:id="rId6" w:tgtFrame="_blank" w:history="1">
        <w:r w:rsidRPr="0069666B">
          <w:rPr>
            <w:rFonts w:ascii="Arial" w:eastAsia="Times New Roman" w:hAnsi="Arial" w:cs="Arial"/>
            <w:color w:val="1155CC"/>
            <w:sz w:val="21"/>
            <w:szCs w:val="21"/>
            <w:u w:val="single"/>
          </w:rPr>
          <w:t>The Use of Statistics in Civil Engineering and Real Life (Links to an external site.)</w:t>
        </w:r>
      </w:hyperlink>
      <w:r w:rsidRPr="0069666B">
        <w:rPr>
          <w:rFonts w:ascii="Arial" w:eastAsia="Times New Roman" w:hAnsi="Arial" w:cs="Arial"/>
          <w:color w:val="333333"/>
          <w:sz w:val="21"/>
          <w:szCs w:val="21"/>
        </w:rPr>
        <w:t xml:space="preserve"> by Habib </w:t>
      </w:r>
      <w:proofErr w:type="spellStart"/>
      <w:r w:rsidRPr="0069666B">
        <w:rPr>
          <w:rFonts w:ascii="Arial" w:eastAsia="Times New Roman" w:hAnsi="Arial" w:cs="Arial"/>
          <w:color w:val="333333"/>
          <w:sz w:val="21"/>
          <w:szCs w:val="21"/>
        </w:rPr>
        <w:t>ur</w:t>
      </w:r>
      <w:proofErr w:type="spellEnd"/>
      <w:r w:rsidRPr="0069666B">
        <w:rPr>
          <w:rFonts w:ascii="Arial" w:eastAsia="Times New Roman" w:hAnsi="Arial" w:cs="Arial"/>
          <w:color w:val="333333"/>
          <w:sz w:val="21"/>
          <w:szCs w:val="21"/>
        </w:rPr>
        <w:t xml:space="preserve"> Rehman</w:t>
      </w:r>
      <w:r w:rsidRPr="0069666B">
        <w:rPr>
          <w:rFonts w:ascii="Arial" w:eastAsia="Times New Roman" w:hAnsi="Arial" w:cs="Arial"/>
          <w:color w:val="333333"/>
          <w:sz w:val="18"/>
          <w:szCs w:val="18"/>
        </w:rPr>
        <w:t>, Civil Engineer at Faisal Colony Larkana.  In this slide show, starting on slide 18 are a number of detailed examples of the use of statistics in Civil Engineering. </w:t>
      </w:r>
    </w:p>
    <w:p w14:paraId="505F9D70" w14:textId="77777777" w:rsidR="0069666B" w:rsidRDefault="0069666B" w:rsidP="0069666B">
      <w:pPr>
        <w:shd w:val="clear" w:color="auto" w:fill="FFFFFF"/>
        <w:spacing w:after="225" w:line="384" w:lineRule="atLeast"/>
        <w:rPr>
          <w:rFonts w:ascii="Arial" w:eastAsia="Times New Roman" w:hAnsi="Arial" w:cs="Arial"/>
          <w:b/>
          <w:bCs/>
          <w:color w:val="333333"/>
          <w:sz w:val="21"/>
          <w:szCs w:val="21"/>
        </w:rPr>
      </w:pPr>
    </w:p>
    <w:p w14:paraId="7A9666F6" w14:textId="30CD55C1" w:rsidR="0069666B" w:rsidRPr="0069666B" w:rsidRDefault="0069666B" w:rsidP="0069666B">
      <w:pPr>
        <w:shd w:val="clear" w:color="auto" w:fill="FFFFFF"/>
        <w:spacing w:after="225" w:line="384" w:lineRule="atLeast"/>
        <w:rPr>
          <w:rFonts w:ascii="Arial" w:eastAsia="Times New Roman" w:hAnsi="Arial" w:cs="Arial"/>
          <w:color w:val="333333"/>
          <w:sz w:val="21"/>
          <w:szCs w:val="21"/>
          <w:u w:val="single"/>
        </w:rPr>
      </w:pPr>
      <w:r w:rsidRPr="0069666B">
        <w:rPr>
          <w:rFonts w:ascii="Arial" w:eastAsia="Times New Roman" w:hAnsi="Arial" w:cs="Arial"/>
          <w:b/>
          <w:bCs/>
          <w:color w:val="333333"/>
          <w:sz w:val="21"/>
          <w:szCs w:val="21"/>
          <w:u w:val="single"/>
        </w:rPr>
        <w:t>Credible Sources: Determining A Reputable Source </w:t>
      </w:r>
    </w:p>
    <w:p w14:paraId="76F8DF94"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There is a commonly referenced guide for determining reputable sources that will remain important for you as a professional, as you never want to be embarrassed by sharing inaccurate or false information. That guide is the </w:t>
      </w:r>
      <w:r w:rsidRPr="0069666B">
        <w:rPr>
          <w:rFonts w:ascii="Arial" w:eastAsia="Times New Roman" w:hAnsi="Arial" w:cs="Arial"/>
          <w:b/>
          <w:bCs/>
          <w:color w:val="333333"/>
          <w:sz w:val="21"/>
          <w:szCs w:val="21"/>
        </w:rPr>
        <w:t>CRAAP Test.</w:t>
      </w:r>
    </w:p>
    <w:p w14:paraId="44A6267A" w14:textId="77777777" w:rsidR="0069666B" w:rsidRPr="0069666B" w:rsidRDefault="0069666B" w:rsidP="0069666B">
      <w:pPr>
        <w:numPr>
          <w:ilvl w:val="0"/>
          <w:numId w:val="1"/>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Currency: </w:t>
      </w:r>
      <w:r w:rsidRPr="0069666B">
        <w:rPr>
          <w:rFonts w:ascii="Arial" w:eastAsia="Times New Roman" w:hAnsi="Arial" w:cs="Arial"/>
          <w:color w:val="333333"/>
          <w:sz w:val="21"/>
          <w:szCs w:val="21"/>
        </w:rPr>
        <w:t>Is the information/article you are looking at recent enough to be relevant.  This is not a specific date but should be examined based on the specific topic (</w:t>
      </w:r>
      <w:proofErr w:type="gramStart"/>
      <w:r w:rsidRPr="0069666B">
        <w:rPr>
          <w:rFonts w:ascii="Arial" w:eastAsia="Times New Roman" w:hAnsi="Arial" w:cs="Arial"/>
          <w:color w:val="333333"/>
          <w:sz w:val="21"/>
          <w:szCs w:val="21"/>
        </w:rPr>
        <w:t>e.g.</w:t>
      </w:r>
      <w:proofErr w:type="gramEnd"/>
      <w:r w:rsidRPr="0069666B">
        <w:rPr>
          <w:rFonts w:ascii="Arial" w:eastAsia="Times New Roman" w:hAnsi="Arial" w:cs="Arial"/>
          <w:color w:val="333333"/>
          <w:sz w:val="21"/>
          <w:szCs w:val="21"/>
        </w:rPr>
        <w:t xml:space="preserve"> There is much discussion going on around the Spanish Flu now, some of which may be relevant -- will our economy ever recover? -- some may not -- How were patients with the Spanish Flu treated?) </w:t>
      </w:r>
    </w:p>
    <w:p w14:paraId="351EFDF2" w14:textId="77777777" w:rsidR="0069666B" w:rsidRPr="0069666B" w:rsidRDefault="0069666B" w:rsidP="0069666B">
      <w:pPr>
        <w:numPr>
          <w:ilvl w:val="0"/>
          <w:numId w:val="1"/>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Relevance: </w:t>
      </w:r>
      <w:r w:rsidRPr="0069666B">
        <w:rPr>
          <w:rFonts w:ascii="Arial" w:eastAsia="Times New Roman" w:hAnsi="Arial" w:cs="Arial"/>
          <w:color w:val="333333"/>
          <w:sz w:val="21"/>
          <w:szCs w:val="21"/>
        </w:rPr>
        <w:t>Is the information/article about what you are looking for input on? Specific and focused.</w:t>
      </w:r>
    </w:p>
    <w:p w14:paraId="01010EC6" w14:textId="77777777" w:rsidR="0069666B" w:rsidRPr="0069666B" w:rsidRDefault="0069666B" w:rsidP="0069666B">
      <w:pPr>
        <w:numPr>
          <w:ilvl w:val="0"/>
          <w:numId w:val="1"/>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lastRenderedPageBreak/>
        <w:t>Authority: </w:t>
      </w:r>
      <w:r w:rsidRPr="0069666B">
        <w:rPr>
          <w:rFonts w:ascii="Arial" w:eastAsia="Times New Roman" w:hAnsi="Arial" w:cs="Arial"/>
          <w:color w:val="333333"/>
          <w:sz w:val="21"/>
          <w:szCs w:val="21"/>
        </w:rPr>
        <w:t>Does the source of the information/article have expertise on the topic being discussed? (</w:t>
      </w:r>
      <w:proofErr w:type="gramStart"/>
      <w:r w:rsidRPr="0069666B">
        <w:rPr>
          <w:rFonts w:ascii="Arial" w:eastAsia="Times New Roman" w:hAnsi="Arial" w:cs="Arial"/>
          <w:color w:val="333333"/>
          <w:sz w:val="21"/>
          <w:szCs w:val="21"/>
        </w:rPr>
        <w:t>e.g.</w:t>
      </w:r>
      <w:proofErr w:type="gramEnd"/>
      <w:r w:rsidRPr="0069666B">
        <w:rPr>
          <w:rFonts w:ascii="Arial" w:eastAsia="Times New Roman" w:hAnsi="Arial" w:cs="Arial"/>
          <w:color w:val="333333"/>
          <w:sz w:val="21"/>
          <w:szCs w:val="21"/>
        </w:rPr>
        <w:t xml:space="preserve"> Does the person presenting information have expertise to talk about a particular aspect of the pandemic?) </w:t>
      </w:r>
    </w:p>
    <w:p w14:paraId="20A07DF3" w14:textId="77777777" w:rsidR="0069666B" w:rsidRPr="0069666B" w:rsidRDefault="0069666B" w:rsidP="0069666B">
      <w:pPr>
        <w:numPr>
          <w:ilvl w:val="0"/>
          <w:numId w:val="1"/>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Accuracy:</w:t>
      </w:r>
      <w:r w:rsidRPr="0069666B">
        <w:rPr>
          <w:rFonts w:ascii="Arial" w:eastAsia="Times New Roman" w:hAnsi="Arial" w:cs="Arial"/>
          <w:color w:val="333333"/>
          <w:sz w:val="21"/>
          <w:szCs w:val="21"/>
        </w:rPr>
        <w:t> Is the information based on solid, accurately interpreted, data that is a reasonable sample for what is being evaluated?  </w:t>
      </w:r>
    </w:p>
    <w:p w14:paraId="480C99B6" w14:textId="77777777" w:rsidR="0069666B" w:rsidRPr="0069666B" w:rsidRDefault="0069666B" w:rsidP="0069666B">
      <w:pPr>
        <w:numPr>
          <w:ilvl w:val="0"/>
          <w:numId w:val="1"/>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Purpose:</w:t>
      </w:r>
      <w:r w:rsidRPr="0069666B">
        <w:rPr>
          <w:rFonts w:ascii="Arial" w:eastAsia="Times New Roman" w:hAnsi="Arial" w:cs="Arial"/>
          <w:color w:val="333333"/>
          <w:sz w:val="21"/>
          <w:szCs w:val="21"/>
        </w:rPr>
        <w:t xml:space="preserve"> Why does the information exist?  If the information exists to sell or as propaganda, it may still be </w:t>
      </w:r>
      <w:proofErr w:type="gramStart"/>
      <w:r w:rsidRPr="0069666B">
        <w:rPr>
          <w:rFonts w:ascii="Arial" w:eastAsia="Times New Roman" w:hAnsi="Arial" w:cs="Arial"/>
          <w:color w:val="333333"/>
          <w:sz w:val="21"/>
          <w:szCs w:val="21"/>
        </w:rPr>
        <w:t>good</w:t>
      </w:r>
      <w:proofErr w:type="gramEnd"/>
      <w:r w:rsidRPr="0069666B">
        <w:rPr>
          <w:rFonts w:ascii="Arial" w:eastAsia="Times New Roman" w:hAnsi="Arial" w:cs="Arial"/>
          <w:color w:val="333333"/>
          <w:sz w:val="21"/>
          <w:szCs w:val="21"/>
        </w:rPr>
        <w:t xml:space="preserve"> but you have to ask more questions</w:t>
      </w:r>
    </w:p>
    <w:p w14:paraId="2671B692"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Some Specific Resources that can be used for this class: </w:t>
      </w:r>
      <w:r w:rsidRPr="0069666B">
        <w:rPr>
          <w:rFonts w:ascii="Arial" w:eastAsia="Times New Roman" w:hAnsi="Arial" w:cs="Arial"/>
          <w:color w:val="333333"/>
          <w:sz w:val="21"/>
          <w:szCs w:val="21"/>
        </w:rPr>
        <w:t>(Articles must be in English) </w:t>
      </w:r>
    </w:p>
    <w:p w14:paraId="7375B9EE" w14:textId="77777777" w:rsidR="0069666B" w:rsidRPr="0069666B" w:rsidRDefault="0069666B" w:rsidP="0069666B">
      <w:pPr>
        <w:numPr>
          <w:ilvl w:val="0"/>
          <w:numId w:val="2"/>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Reputable Newspapers -- </w:t>
      </w:r>
      <w:r w:rsidRPr="0069666B">
        <w:rPr>
          <w:rFonts w:ascii="Arial" w:eastAsia="Times New Roman" w:hAnsi="Arial" w:cs="Arial"/>
          <w:color w:val="333333"/>
          <w:sz w:val="21"/>
          <w:szCs w:val="21"/>
        </w:rPr>
        <w:t>What do I mean, while most news outlets are now described as left- or right-leaning, there is a further distinction that would make them not credible, which is when their priority becomes to promote a particular message at the expense of fact-checking.)</w:t>
      </w:r>
    </w:p>
    <w:p w14:paraId="066AD6D3"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Reputable sources: </w:t>
      </w:r>
      <w:r w:rsidRPr="0069666B">
        <w:rPr>
          <w:rFonts w:ascii="Arial" w:eastAsia="Times New Roman" w:hAnsi="Arial" w:cs="Arial"/>
          <w:b/>
          <w:bCs/>
          <w:i/>
          <w:iCs/>
          <w:color w:val="333333"/>
          <w:sz w:val="21"/>
          <w:szCs w:val="21"/>
        </w:rPr>
        <w:t>The Wall Street Journal, The New York Times, The Washington Post, The Guardian and the Financial Times</w:t>
      </w:r>
      <w:r w:rsidRPr="0069666B">
        <w:rPr>
          <w:rFonts w:ascii="Arial" w:eastAsia="Times New Roman" w:hAnsi="Arial" w:cs="Arial"/>
          <w:i/>
          <w:iCs/>
          <w:color w:val="333333"/>
          <w:sz w:val="21"/>
          <w:szCs w:val="21"/>
        </w:rPr>
        <w:t>.  (connected to these are the wire services: The Associated Press, Reuters, Bloomberg News.</w:t>
      </w:r>
      <w:r w:rsidRPr="0069666B">
        <w:rPr>
          <w:rFonts w:ascii="Arial" w:eastAsia="Times New Roman" w:hAnsi="Arial" w:cs="Arial"/>
          <w:color w:val="333333"/>
          <w:sz w:val="21"/>
          <w:szCs w:val="21"/>
        </w:rPr>
        <w:t>  </w:t>
      </w:r>
    </w:p>
    <w:p w14:paraId="4BC01DC4"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Sources to </w:t>
      </w:r>
      <w:r w:rsidRPr="0069666B">
        <w:rPr>
          <w:rFonts w:ascii="Arial" w:eastAsia="Times New Roman" w:hAnsi="Arial" w:cs="Arial"/>
          <w:color w:val="333333"/>
          <w:sz w:val="21"/>
          <w:szCs w:val="21"/>
          <w:u w:val="single"/>
        </w:rPr>
        <w:t>avoid</w:t>
      </w:r>
      <w:r w:rsidRPr="0069666B">
        <w:rPr>
          <w:rFonts w:ascii="Arial" w:eastAsia="Times New Roman" w:hAnsi="Arial" w:cs="Arial"/>
          <w:color w:val="333333"/>
          <w:sz w:val="21"/>
          <w:szCs w:val="21"/>
        </w:rPr>
        <w:t> that are known to have a skew right </w:t>
      </w:r>
      <w:r w:rsidRPr="0069666B">
        <w:rPr>
          <w:rFonts w:ascii="Arial" w:eastAsia="Times New Roman" w:hAnsi="Arial" w:cs="Arial"/>
          <w:i/>
          <w:iCs/>
          <w:color w:val="333333"/>
          <w:sz w:val="21"/>
          <w:szCs w:val="21"/>
        </w:rPr>
        <w:t>National Review, and The Weekly Standard, </w:t>
      </w:r>
      <w:r w:rsidRPr="0069666B">
        <w:rPr>
          <w:rFonts w:ascii="Arial" w:eastAsia="Times New Roman" w:hAnsi="Arial" w:cs="Arial"/>
          <w:color w:val="333333"/>
          <w:sz w:val="21"/>
          <w:szCs w:val="21"/>
        </w:rPr>
        <w:t>and to the left</w:t>
      </w:r>
      <w:r w:rsidRPr="0069666B">
        <w:rPr>
          <w:rFonts w:ascii="Arial" w:eastAsia="Times New Roman" w:hAnsi="Arial" w:cs="Arial"/>
          <w:i/>
          <w:iCs/>
          <w:color w:val="333333"/>
          <w:sz w:val="21"/>
          <w:szCs w:val="21"/>
        </w:rPr>
        <w:t> The New Republic and the Nation. </w:t>
      </w:r>
    </w:p>
    <w:p w14:paraId="2442BC20" w14:textId="77777777" w:rsidR="0069666B" w:rsidRPr="0069666B" w:rsidRDefault="0069666B" w:rsidP="0069666B">
      <w:pPr>
        <w:numPr>
          <w:ilvl w:val="0"/>
          <w:numId w:val="3"/>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Reputable News Magazines - </w:t>
      </w:r>
      <w:r w:rsidRPr="0069666B">
        <w:rPr>
          <w:rFonts w:ascii="Arial" w:eastAsia="Times New Roman" w:hAnsi="Arial" w:cs="Arial"/>
          <w:color w:val="333333"/>
          <w:sz w:val="21"/>
          <w:szCs w:val="21"/>
        </w:rPr>
        <w:t>Some examples of these types of Publications: </w:t>
      </w:r>
      <w:r w:rsidRPr="0069666B">
        <w:rPr>
          <w:rFonts w:ascii="Arial" w:eastAsia="Times New Roman" w:hAnsi="Arial" w:cs="Arial"/>
          <w:i/>
          <w:iCs/>
          <w:color w:val="333333"/>
          <w:sz w:val="21"/>
          <w:szCs w:val="21"/>
        </w:rPr>
        <w:t xml:space="preserve">The </w:t>
      </w:r>
      <w:proofErr w:type="gramStart"/>
      <w:r w:rsidRPr="0069666B">
        <w:rPr>
          <w:rFonts w:ascii="Arial" w:eastAsia="Times New Roman" w:hAnsi="Arial" w:cs="Arial"/>
          <w:i/>
          <w:iCs/>
          <w:color w:val="333333"/>
          <w:sz w:val="21"/>
          <w:szCs w:val="21"/>
        </w:rPr>
        <w:t>Economist,  Forbes</w:t>
      </w:r>
      <w:proofErr w:type="gramEnd"/>
      <w:r w:rsidRPr="0069666B">
        <w:rPr>
          <w:rFonts w:ascii="Arial" w:eastAsia="Times New Roman" w:hAnsi="Arial" w:cs="Arial"/>
          <w:i/>
          <w:iCs/>
          <w:color w:val="333333"/>
          <w:sz w:val="21"/>
          <w:szCs w:val="21"/>
        </w:rPr>
        <w:t>,  Newsday, The Atlantic, The New Yorker,  Foreign Affairs</w:t>
      </w:r>
      <w:r w:rsidRPr="0069666B">
        <w:rPr>
          <w:rFonts w:ascii="Arial" w:eastAsia="Times New Roman" w:hAnsi="Arial" w:cs="Arial"/>
          <w:color w:val="333333"/>
          <w:sz w:val="21"/>
          <w:szCs w:val="21"/>
        </w:rPr>
        <w:t>,</w:t>
      </w:r>
    </w:p>
    <w:p w14:paraId="2F37DBE3" w14:textId="77777777" w:rsidR="0069666B" w:rsidRPr="0069666B" w:rsidRDefault="0069666B" w:rsidP="0069666B">
      <w:pPr>
        <w:numPr>
          <w:ilvl w:val="0"/>
          <w:numId w:val="3"/>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Online News: </w:t>
      </w:r>
      <w:r w:rsidRPr="0069666B">
        <w:rPr>
          <w:rFonts w:ascii="Arial" w:eastAsia="Times New Roman" w:hAnsi="Arial" w:cs="Arial"/>
          <w:color w:val="333333"/>
          <w:sz w:val="21"/>
          <w:szCs w:val="21"/>
        </w:rPr>
        <w:t xml:space="preserve">Many of the sources above have online material that is well done and credible that is not in the print publications, but only online.  </w:t>
      </w:r>
      <w:proofErr w:type="gramStart"/>
      <w:r w:rsidRPr="0069666B">
        <w:rPr>
          <w:rFonts w:ascii="Arial" w:eastAsia="Times New Roman" w:hAnsi="Arial" w:cs="Arial"/>
          <w:color w:val="333333"/>
          <w:sz w:val="21"/>
          <w:szCs w:val="21"/>
        </w:rPr>
        <w:t>Additionally</w:t>
      </w:r>
      <w:proofErr w:type="gramEnd"/>
      <w:r w:rsidRPr="0069666B">
        <w:rPr>
          <w:rFonts w:ascii="Arial" w:eastAsia="Times New Roman" w:hAnsi="Arial" w:cs="Arial"/>
          <w:color w:val="333333"/>
          <w:sz w:val="21"/>
          <w:szCs w:val="21"/>
        </w:rPr>
        <w:t xml:space="preserve"> there are now sources that are primarily if not totally online (BUT BE CAREFUL):</w:t>
      </w:r>
    </w:p>
    <w:p w14:paraId="0CFB5927"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Reputable sources: Politico, Huffington Post </w:t>
      </w:r>
    </w:p>
    <w:p w14:paraId="2197DDCC" w14:textId="77777777" w:rsidR="0069666B" w:rsidRPr="0069666B" w:rsidRDefault="0069666B" w:rsidP="0069666B">
      <w:pPr>
        <w:numPr>
          <w:ilvl w:val="0"/>
          <w:numId w:val="4"/>
        </w:numPr>
        <w:shd w:val="clear" w:color="auto" w:fill="FFFFFF"/>
        <w:spacing w:before="100" w:beforeAutospacing="1" w:after="100" w:afterAutospacing="1" w:line="384" w:lineRule="atLeast"/>
        <w:rPr>
          <w:rFonts w:ascii="Arial" w:eastAsia="Times New Roman" w:hAnsi="Arial" w:cs="Arial"/>
          <w:color w:val="333333"/>
          <w:sz w:val="21"/>
          <w:szCs w:val="21"/>
        </w:rPr>
      </w:pPr>
      <w:r w:rsidRPr="0069666B">
        <w:rPr>
          <w:rFonts w:ascii="Arial" w:eastAsia="Times New Roman" w:hAnsi="Arial" w:cs="Arial"/>
          <w:b/>
          <w:bCs/>
          <w:color w:val="333333"/>
          <w:sz w:val="21"/>
          <w:szCs w:val="21"/>
        </w:rPr>
        <w:t>Think Tanks: </w:t>
      </w:r>
      <w:r w:rsidRPr="0069666B">
        <w:rPr>
          <w:rFonts w:ascii="Arial" w:eastAsia="Times New Roman" w:hAnsi="Arial" w:cs="Arial"/>
          <w:color w:val="333333"/>
          <w:sz w:val="21"/>
          <w:szCs w:val="21"/>
        </w:rPr>
        <w:t xml:space="preserve">As with news outlets you need to be careful that the think tanks priority is on well-documented information and not a political </w:t>
      </w:r>
      <w:proofErr w:type="spellStart"/>
      <w:r w:rsidRPr="0069666B">
        <w:rPr>
          <w:rFonts w:ascii="Arial" w:eastAsia="Times New Roman" w:hAnsi="Arial" w:cs="Arial"/>
          <w:color w:val="333333"/>
          <w:sz w:val="21"/>
          <w:szCs w:val="21"/>
        </w:rPr>
        <w:t>adjenda</w:t>
      </w:r>
      <w:proofErr w:type="spellEnd"/>
      <w:r w:rsidRPr="0069666B">
        <w:rPr>
          <w:rFonts w:ascii="Arial" w:eastAsia="Times New Roman" w:hAnsi="Arial" w:cs="Arial"/>
          <w:color w:val="333333"/>
          <w:sz w:val="21"/>
          <w:szCs w:val="21"/>
        </w:rPr>
        <w:t>.  The </w:t>
      </w:r>
      <w:hyperlink r:id="rId7" w:tgtFrame="_blank" w:history="1">
        <w:r w:rsidRPr="0069666B">
          <w:rPr>
            <w:rFonts w:ascii="Arial" w:eastAsia="Times New Roman" w:hAnsi="Arial" w:cs="Arial"/>
            <w:color w:val="1155CC"/>
            <w:sz w:val="21"/>
            <w:szCs w:val="21"/>
            <w:u w:val="single"/>
          </w:rPr>
          <w:t xml:space="preserve">Global Go </w:t>
        </w:r>
        <w:proofErr w:type="gramStart"/>
        <w:r w:rsidRPr="0069666B">
          <w:rPr>
            <w:rFonts w:ascii="Arial" w:eastAsia="Times New Roman" w:hAnsi="Arial" w:cs="Arial"/>
            <w:color w:val="1155CC"/>
            <w:sz w:val="21"/>
            <w:szCs w:val="21"/>
            <w:u w:val="single"/>
          </w:rPr>
          <w:t>To</w:t>
        </w:r>
        <w:proofErr w:type="gramEnd"/>
        <w:r w:rsidRPr="0069666B">
          <w:rPr>
            <w:rFonts w:ascii="Arial" w:eastAsia="Times New Roman" w:hAnsi="Arial" w:cs="Arial"/>
            <w:color w:val="1155CC"/>
            <w:sz w:val="21"/>
            <w:szCs w:val="21"/>
            <w:u w:val="single"/>
          </w:rPr>
          <w:t xml:space="preserve"> Think Tank Index Report (Links to an external site.)</w:t>
        </w:r>
      </w:hyperlink>
      <w:r w:rsidRPr="0069666B">
        <w:rPr>
          <w:rFonts w:ascii="Arial" w:eastAsia="Times New Roman" w:hAnsi="Arial" w:cs="Arial"/>
          <w:color w:val="333333"/>
          <w:sz w:val="21"/>
          <w:szCs w:val="21"/>
        </w:rPr>
        <w:t> can help with this </w:t>
      </w:r>
    </w:p>
    <w:p w14:paraId="5A24B087"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t xml:space="preserve">Reputable Think Tanks: Brookings Institution, Carnegie Endowment for </w:t>
      </w:r>
      <w:proofErr w:type="spellStart"/>
      <w:r w:rsidRPr="0069666B">
        <w:rPr>
          <w:rFonts w:ascii="Arial" w:eastAsia="Times New Roman" w:hAnsi="Arial" w:cs="Arial"/>
          <w:color w:val="333333"/>
          <w:sz w:val="21"/>
          <w:szCs w:val="21"/>
        </w:rPr>
        <w:t>Internation</w:t>
      </w:r>
      <w:proofErr w:type="spellEnd"/>
      <w:r w:rsidRPr="0069666B">
        <w:rPr>
          <w:rFonts w:ascii="Arial" w:eastAsia="Times New Roman" w:hAnsi="Arial" w:cs="Arial"/>
          <w:color w:val="333333"/>
          <w:sz w:val="21"/>
          <w:szCs w:val="21"/>
        </w:rPr>
        <w:t xml:space="preserve"> Peace, Bruegel, Center for Strategic and International Studies </w:t>
      </w:r>
    </w:p>
    <w:p w14:paraId="4C950794" w14:textId="77777777" w:rsidR="0069666B" w:rsidRPr="0069666B" w:rsidRDefault="0069666B" w:rsidP="0069666B">
      <w:pPr>
        <w:shd w:val="clear" w:color="auto" w:fill="FFFFFF"/>
        <w:spacing w:after="225" w:line="384" w:lineRule="atLeast"/>
        <w:rPr>
          <w:rFonts w:ascii="Arial" w:eastAsia="Times New Roman" w:hAnsi="Arial" w:cs="Arial"/>
          <w:color w:val="333333"/>
          <w:sz w:val="21"/>
          <w:szCs w:val="21"/>
        </w:rPr>
      </w:pPr>
      <w:r w:rsidRPr="0069666B">
        <w:rPr>
          <w:rFonts w:ascii="Arial" w:eastAsia="Times New Roman" w:hAnsi="Arial" w:cs="Arial"/>
          <w:color w:val="333333"/>
          <w:sz w:val="21"/>
          <w:szCs w:val="21"/>
        </w:rPr>
        <w:lastRenderedPageBreak/>
        <w:t>Think Tanks with Political Agendas: The Heritage Foundation (right) and the Center for American Progress (left).  This is not to say that some good things do not come from these sources BUT your audience may be more skeptical of their information, and their focus will be to discuss topics and provide information to support their political agendas. </w:t>
      </w:r>
    </w:p>
    <w:p w14:paraId="14E4DADE" w14:textId="77777777" w:rsidR="0069666B" w:rsidRPr="0069666B" w:rsidRDefault="0069666B" w:rsidP="0069666B">
      <w:pPr>
        <w:rPr>
          <w:rFonts w:ascii="Times New Roman" w:eastAsia="Times New Roman" w:hAnsi="Times New Roman" w:cs="Times New Roman"/>
        </w:rPr>
      </w:pPr>
    </w:p>
    <w:p w14:paraId="7289EADA" w14:textId="77777777" w:rsidR="001142C0" w:rsidRDefault="0069666B"/>
    <w:sectPr w:rsidR="001142C0" w:rsidSect="009C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40A"/>
    <w:multiLevelType w:val="multilevel"/>
    <w:tmpl w:val="83E2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796"/>
    <w:multiLevelType w:val="multilevel"/>
    <w:tmpl w:val="C44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D2C62"/>
    <w:multiLevelType w:val="multilevel"/>
    <w:tmpl w:val="CE7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13277"/>
    <w:multiLevelType w:val="multilevel"/>
    <w:tmpl w:val="7C4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6B"/>
    <w:rsid w:val="000562E1"/>
    <w:rsid w:val="006229A3"/>
    <w:rsid w:val="0069666B"/>
    <w:rsid w:val="009C7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4CFF9E1"/>
  <w14:defaultImageDpi w14:val="32767"/>
  <w15:chartTrackingRefBased/>
  <w15:docId w15:val="{091D598D-6A88-6D49-93BE-B4523B98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66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9666B"/>
    <w:rPr>
      <w:b/>
      <w:bCs/>
    </w:rPr>
  </w:style>
  <w:style w:type="character" w:styleId="Emphasis">
    <w:name w:val="Emphasis"/>
    <w:basedOn w:val="DefaultParagraphFont"/>
    <w:uiPriority w:val="20"/>
    <w:qFormat/>
    <w:rsid w:val="0069666B"/>
    <w:rPr>
      <w:i/>
      <w:iCs/>
    </w:rPr>
  </w:style>
  <w:style w:type="character" w:styleId="Hyperlink">
    <w:name w:val="Hyperlink"/>
    <w:basedOn w:val="DefaultParagraphFont"/>
    <w:uiPriority w:val="99"/>
    <w:semiHidden/>
    <w:unhideWhenUsed/>
    <w:rsid w:val="0069666B"/>
    <w:rPr>
      <w:color w:val="0000FF"/>
      <w:u w:val="single"/>
    </w:rPr>
  </w:style>
  <w:style w:type="character" w:customStyle="1" w:styleId="screenreader-only">
    <w:name w:val="screenreader-only"/>
    <w:basedOn w:val="DefaultParagraphFont"/>
    <w:rsid w:val="0069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25927">
      <w:bodyDiv w:val="1"/>
      <w:marLeft w:val="0"/>
      <w:marRight w:val="0"/>
      <w:marTop w:val="0"/>
      <w:marBottom w:val="0"/>
      <w:divBdr>
        <w:top w:val="none" w:sz="0" w:space="0" w:color="auto"/>
        <w:left w:val="none" w:sz="0" w:space="0" w:color="auto"/>
        <w:bottom w:val="none" w:sz="0" w:space="0" w:color="auto"/>
        <w:right w:val="none" w:sz="0" w:space="0" w:color="auto"/>
      </w:divBdr>
    </w:div>
    <w:div w:id="14224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y.upenn.edu/think_ta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EngrHabiburRehmanCha/use-of-statics-in-civil-engineering-and-in-real-life" TargetMode="External"/><Relationship Id="rId5" Type="http://schemas.openxmlformats.org/officeDocument/2006/relationships/hyperlink" Target="https://www.cpp.edu/~rosenkrantz/prinfo/civilen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Alali</dc:creator>
  <cp:keywords/>
  <dc:description/>
  <cp:lastModifiedBy>Nasser Alali</cp:lastModifiedBy>
  <cp:revision>1</cp:revision>
  <dcterms:created xsi:type="dcterms:W3CDTF">2021-01-28T19:07:00Z</dcterms:created>
  <dcterms:modified xsi:type="dcterms:W3CDTF">2021-01-28T19:09:00Z</dcterms:modified>
</cp:coreProperties>
</file>