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CDEA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73F81C31" wp14:editId="105E8B33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C88B8E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7B9EC908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EDFB3" wp14:editId="53A88408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15934141" w14:textId="77777777" w:rsidR="00832CD9" w:rsidRPr="00470CBB" w:rsidRDefault="009574C3" w:rsidP="002E705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0949C5">
        <w:rPr>
          <w:rFonts w:asciiTheme="majorBidi" w:hAnsiTheme="majorBidi" w:cstheme="majorBidi"/>
          <w:b/>
          <w:bCs/>
          <w:sz w:val="48"/>
          <w:szCs w:val="48"/>
        </w:rPr>
        <w:t>II</w:t>
      </w:r>
    </w:p>
    <w:p w14:paraId="4D3B0C24" w14:textId="1EDDEE92" w:rsidR="00E46972" w:rsidRPr="00470CBB" w:rsidRDefault="00743E7E" w:rsidP="003F154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E14FB" wp14:editId="1CD78E25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A60D6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E2605F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9574C3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3F1544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2E705A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E2605F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6D4D9D63" w14:textId="77777777" w:rsidR="00E46972" w:rsidRDefault="00E46972">
      <w:pPr>
        <w:rPr>
          <w:rFonts w:asciiTheme="majorBidi" w:hAnsiTheme="majorBidi" w:cstheme="majorBidi"/>
        </w:rPr>
      </w:pPr>
    </w:p>
    <w:p w14:paraId="559BD6C6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39E6829F" w14:textId="77777777" w:rsidTr="009D49C8">
        <w:tc>
          <w:tcPr>
            <w:tcW w:w="4675" w:type="dxa"/>
            <w:vAlign w:val="center"/>
          </w:tcPr>
          <w:p w14:paraId="568B54DA" w14:textId="77777777" w:rsidR="00E46972" w:rsidRPr="00743E7E" w:rsidRDefault="00E46972" w:rsidP="002E705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E705A">
              <w:rPr>
                <w:rFonts w:asciiTheme="majorBidi" w:hAnsiTheme="majorBidi" w:cstheme="majorBidi"/>
                <w:sz w:val="28"/>
                <w:szCs w:val="28"/>
              </w:rPr>
              <w:t>Risk Management</w:t>
            </w:r>
          </w:p>
        </w:tc>
        <w:tc>
          <w:tcPr>
            <w:tcW w:w="5220" w:type="dxa"/>
            <w:vAlign w:val="center"/>
          </w:tcPr>
          <w:p w14:paraId="3A4310C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5207F50D" w14:textId="77777777" w:rsidTr="009D49C8">
        <w:tc>
          <w:tcPr>
            <w:tcW w:w="4675" w:type="dxa"/>
            <w:vAlign w:val="center"/>
          </w:tcPr>
          <w:p w14:paraId="5B2DE4AD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2E705A">
              <w:rPr>
                <w:rFonts w:asciiTheme="majorBidi" w:hAnsiTheme="majorBidi" w:cstheme="majorBidi"/>
                <w:sz w:val="28"/>
                <w:szCs w:val="28"/>
              </w:rPr>
              <w:t xml:space="preserve"> FIN301</w:t>
            </w:r>
          </w:p>
        </w:tc>
        <w:tc>
          <w:tcPr>
            <w:tcW w:w="5220" w:type="dxa"/>
            <w:vAlign w:val="center"/>
          </w:tcPr>
          <w:p w14:paraId="0AAAB5AA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7A084538" w14:textId="77777777" w:rsidTr="009D49C8">
        <w:tc>
          <w:tcPr>
            <w:tcW w:w="4675" w:type="dxa"/>
            <w:vAlign w:val="center"/>
          </w:tcPr>
          <w:p w14:paraId="1650D9B4" w14:textId="77777777" w:rsidR="00E46972" w:rsidRPr="00743E7E" w:rsidRDefault="002E705A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Semester: II</w:t>
            </w:r>
          </w:p>
        </w:tc>
        <w:tc>
          <w:tcPr>
            <w:tcW w:w="5220" w:type="dxa"/>
            <w:vAlign w:val="center"/>
          </w:tcPr>
          <w:p w14:paraId="36BC8A09" w14:textId="2C44E1FB" w:rsidR="00E46972" w:rsidRPr="00743E7E" w:rsidRDefault="009D49C8" w:rsidP="002E705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7B442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55513">
              <w:rPr>
                <w:rFonts w:asciiTheme="majorBidi" w:hAnsiTheme="majorBidi" w:cstheme="majorBidi"/>
                <w:sz w:val="28"/>
                <w:szCs w:val="28"/>
              </w:rPr>
              <w:t>21931</w:t>
            </w:r>
          </w:p>
        </w:tc>
      </w:tr>
      <w:tr w:rsidR="009D49C8" w:rsidRPr="00E46972" w14:paraId="06C95B31" w14:textId="77777777" w:rsidTr="009D49C8">
        <w:tc>
          <w:tcPr>
            <w:tcW w:w="9895" w:type="dxa"/>
            <w:gridSpan w:val="2"/>
            <w:vAlign w:val="center"/>
          </w:tcPr>
          <w:p w14:paraId="2A548043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14:paraId="75BC19E6" w14:textId="77777777" w:rsidR="00FA489A" w:rsidRDefault="00FA489A">
      <w:pPr>
        <w:rPr>
          <w:rFonts w:asciiTheme="majorBidi" w:hAnsiTheme="majorBidi" w:cstheme="majorBidi"/>
        </w:rPr>
      </w:pPr>
    </w:p>
    <w:p w14:paraId="4C3A881C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036B85D9" w14:textId="77777777" w:rsidTr="00F86764">
        <w:tc>
          <w:tcPr>
            <w:tcW w:w="9921" w:type="dxa"/>
            <w:gridSpan w:val="2"/>
          </w:tcPr>
          <w:p w14:paraId="7C84883D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027775">
              <w:rPr>
                <w:rFonts w:asciiTheme="majorBidi" w:hAnsiTheme="majorBidi" w:cstheme="majorBidi"/>
                <w:sz w:val="28"/>
                <w:szCs w:val="28"/>
              </w:rPr>
              <w:t xml:space="preserve"> Dr. Mohammad Athar Ali</w:t>
            </w:r>
          </w:p>
        </w:tc>
      </w:tr>
      <w:tr w:rsidR="00FA489A" w14:paraId="5AA75FC6" w14:textId="77777777" w:rsidTr="00FA489A">
        <w:tc>
          <w:tcPr>
            <w:tcW w:w="4680" w:type="dxa"/>
          </w:tcPr>
          <w:p w14:paraId="4EFA88B5" w14:textId="77777777" w:rsidR="00FA489A" w:rsidRPr="00FA489A" w:rsidRDefault="00FA489A" w:rsidP="002E705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C01CDB">
              <w:rPr>
                <w:rFonts w:asciiTheme="majorBidi" w:hAnsiTheme="majorBidi" w:cstheme="majorBidi"/>
                <w:sz w:val="26"/>
                <w:szCs w:val="26"/>
              </w:rPr>
              <w:t>s’ Grade:                              /</w:t>
            </w:r>
            <w:r w:rsidR="002E705A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5241" w:type="dxa"/>
          </w:tcPr>
          <w:p w14:paraId="7C5B6E67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62122098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74D453" wp14:editId="6102251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6C79561C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05E969C9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668BF000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18321BE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</w:t>
      </w:r>
      <w:proofErr w:type="gramStart"/>
      <w:r w:rsidR="00E46972" w:rsidRPr="00AF0124">
        <w:rPr>
          <w:rFonts w:asciiTheme="majorBidi" w:hAnsiTheme="majorBidi" w:cstheme="majorBidi"/>
          <w:sz w:val="26"/>
          <w:szCs w:val="26"/>
        </w:rPr>
        <w:t>clear and well presented,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3EB24586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5821F4CE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29B9557C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461136EF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1D755434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392C1F84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CC1CF83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242B625" w14:textId="77777777" w:rsidR="00E46972" w:rsidRDefault="00E46972" w:rsidP="00AA6A9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="00AA6A98">
        <w:rPr>
          <w:rFonts w:asciiTheme="majorBidi" w:hAnsiTheme="majorBidi" w:cstheme="majorBidi"/>
          <w:b/>
          <w:bCs/>
          <w:sz w:val="32"/>
          <w:szCs w:val="32"/>
        </w:rPr>
        <w:tab/>
      </w:r>
      <w:r w:rsidR="00AA6A98">
        <w:rPr>
          <w:rFonts w:asciiTheme="majorBidi" w:hAnsiTheme="majorBidi" w:cstheme="majorBidi"/>
          <w:b/>
          <w:bCs/>
          <w:sz w:val="32"/>
          <w:szCs w:val="32"/>
        </w:rPr>
        <w:tab/>
      </w:r>
      <w:r w:rsidR="00AA6A9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="00AA6A9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C01CDB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950870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34529677" w14:textId="77777777" w:rsidR="00C12968" w:rsidRPr="00B525B8" w:rsidRDefault="0014669C" w:rsidP="007B334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 a critical analysis</w:t>
      </w:r>
      <w:r w:rsidR="00B525B8" w:rsidRPr="00B525B8">
        <w:rPr>
          <w:rFonts w:asciiTheme="majorBidi" w:hAnsiTheme="majorBidi" w:cstheme="majorBidi"/>
          <w:sz w:val="24"/>
          <w:szCs w:val="24"/>
        </w:rPr>
        <w:t xml:space="preserve"> on subprime crisis</w:t>
      </w:r>
      <w:r w:rsidR="0016365C">
        <w:rPr>
          <w:rFonts w:asciiTheme="majorBidi" w:hAnsiTheme="majorBidi" w:cstheme="majorBidi"/>
          <w:sz w:val="24"/>
          <w:szCs w:val="24"/>
        </w:rPr>
        <w:t xml:space="preserve"> that had hit the U</w:t>
      </w:r>
      <w:r w:rsidR="00B525B8" w:rsidRPr="00B525B8">
        <w:rPr>
          <w:rFonts w:asciiTheme="majorBidi" w:hAnsiTheme="majorBidi" w:cstheme="majorBidi"/>
          <w:sz w:val="24"/>
          <w:szCs w:val="24"/>
        </w:rPr>
        <w:t xml:space="preserve">nited State </w:t>
      </w:r>
      <w:r w:rsidR="007B3341">
        <w:rPr>
          <w:rFonts w:asciiTheme="majorBidi" w:hAnsiTheme="majorBidi" w:cstheme="majorBidi"/>
          <w:sz w:val="24"/>
          <w:szCs w:val="24"/>
        </w:rPr>
        <w:t xml:space="preserve">financial </w:t>
      </w:r>
      <w:r w:rsidR="0016365C">
        <w:rPr>
          <w:rFonts w:asciiTheme="majorBidi" w:hAnsiTheme="majorBidi" w:cstheme="majorBidi"/>
          <w:sz w:val="24"/>
          <w:szCs w:val="24"/>
        </w:rPr>
        <w:t xml:space="preserve">market </w:t>
      </w:r>
      <w:r w:rsidR="00B525B8" w:rsidRPr="00B525B8">
        <w:rPr>
          <w:rFonts w:asciiTheme="majorBidi" w:hAnsiTheme="majorBidi" w:cstheme="majorBidi"/>
          <w:sz w:val="24"/>
          <w:szCs w:val="24"/>
        </w:rPr>
        <w:t xml:space="preserve">in 2007-2008 and had severely affected powerful economies of the world. Please include </w:t>
      </w:r>
      <w:r w:rsidR="00B525B8">
        <w:rPr>
          <w:rFonts w:asciiTheme="majorBidi" w:hAnsiTheme="majorBidi" w:cstheme="majorBidi"/>
          <w:sz w:val="24"/>
          <w:szCs w:val="24"/>
        </w:rPr>
        <w:t xml:space="preserve">the </w:t>
      </w:r>
      <w:r w:rsidR="00B525B8" w:rsidRPr="00B525B8">
        <w:rPr>
          <w:rFonts w:asciiTheme="majorBidi" w:hAnsiTheme="majorBidi" w:cstheme="majorBidi"/>
          <w:sz w:val="24"/>
          <w:szCs w:val="24"/>
        </w:rPr>
        <w:t>following point</w:t>
      </w:r>
      <w:r w:rsidR="00B525B8">
        <w:rPr>
          <w:rFonts w:asciiTheme="majorBidi" w:hAnsiTheme="majorBidi" w:cstheme="majorBidi"/>
          <w:sz w:val="24"/>
          <w:szCs w:val="24"/>
        </w:rPr>
        <w:t>s</w:t>
      </w:r>
      <w:r w:rsidR="00B525B8" w:rsidRPr="00B525B8">
        <w:rPr>
          <w:rFonts w:asciiTheme="majorBidi" w:hAnsiTheme="majorBidi" w:cstheme="majorBidi"/>
          <w:sz w:val="24"/>
          <w:szCs w:val="24"/>
        </w:rPr>
        <w:t xml:space="preserve"> in your writing.</w:t>
      </w:r>
    </w:p>
    <w:p w14:paraId="5F6311B8" w14:textId="77777777" w:rsidR="00B525B8" w:rsidRPr="0009506A" w:rsidRDefault="00B525B8" w:rsidP="0009506A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09506A">
        <w:rPr>
          <w:rFonts w:asciiTheme="majorBidi" w:hAnsiTheme="majorBidi" w:cstheme="majorBidi"/>
          <w:sz w:val="24"/>
          <w:szCs w:val="24"/>
        </w:rPr>
        <w:t>Introduction of the crisis</w:t>
      </w:r>
    </w:p>
    <w:p w14:paraId="76ABAC69" w14:textId="77777777" w:rsidR="00B525B8" w:rsidRPr="0009506A" w:rsidRDefault="00B525B8" w:rsidP="0009506A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09506A">
        <w:rPr>
          <w:rFonts w:asciiTheme="majorBidi" w:hAnsiTheme="majorBidi" w:cstheme="majorBidi"/>
          <w:sz w:val="24"/>
          <w:szCs w:val="24"/>
        </w:rPr>
        <w:t>Causes of the crisis</w:t>
      </w:r>
    </w:p>
    <w:p w14:paraId="33023FEA" w14:textId="034D22CB" w:rsidR="00B525B8" w:rsidRPr="0009506A" w:rsidRDefault="003A27A5" w:rsidP="0009506A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09506A">
        <w:rPr>
          <w:rFonts w:asciiTheme="majorBidi" w:hAnsiTheme="majorBidi" w:cstheme="majorBidi"/>
          <w:sz w:val="24"/>
          <w:szCs w:val="24"/>
        </w:rPr>
        <w:t>Whom</w:t>
      </w:r>
      <w:r w:rsidR="00B525B8" w:rsidRPr="0009506A">
        <w:rPr>
          <w:rFonts w:asciiTheme="majorBidi" w:hAnsiTheme="majorBidi" w:cstheme="majorBidi"/>
          <w:sz w:val="24"/>
          <w:szCs w:val="24"/>
        </w:rPr>
        <w:t xml:space="preserve"> to blame, Basel II, rating agency, the regulators or the banks themselves.</w:t>
      </w:r>
    </w:p>
    <w:p w14:paraId="785AD2F0" w14:textId="77777777" w:rsidR="00B525B8" w:rsidRPr="0009506A" w:rsidRDefault="00B525B8" w:rsidP="0009506A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09506A">
        <w:rPr>
          <w:rFonts w:asciiTheme="majorBidi" w:hAnsiTheme="majorBidi" w:cstheme="majorBidi"/>
          <w:sz w:val="24"/>
          <w:szCs w:val="24"/>
        </w:rPr>
        <w:t>Conclusion.</w:t>
      </w:r>
    </w:p>
    <w:p w14:paraId="4F5B46B6" w14:textId="27F5059D" w:rsidR="00B525B8" w:rsidRPr="00B525B8" w:rsidRDefault="00B525B8" w:rsidP="00B525B8">
      <w:pPr>
        <w:jc w:val="both"/>
        <w:rPr>
          <w:rFonts w:asciiTheme="majorBidi" w:hAnsiTheme="majorBidi" w:cstheme="majorBidi"/>
          <w:sz w:val="24"/>
          <w:szCs w:val="24"/>
        </w:rPr>
      </w:pPr>
      <w:r w:rsidRPr="00B525B8">
        <w:rPr>
          <w:rFonts w:asciiTheme="majorBidi" w:hAnsiTheme="majorBidi" w:cstheme="majorBidi"/>
          <w:sz w:val="24"/>
          <w:szCs w:val="24"/>
        </w:rPr>
        <w:t>You</w:t>
      </w:r>
      <w:r w:rsidR="001D0F99">
        <w:rPr>
          <w:rFonts w:asciiTheme="majorBidi" w:hAnsiTheme="majorBidi" w:cstheme="majorBidi"/>
          <w:sz w:val="24"/>
          <w:szCs w:val="24"/>
        </w:rPr>
        <w:t>r</w:t>
      </w:r>
      <w:r w:rsidRPr="00B525B8">
        <w:rPr>
          <w:rFonts w:asciiTheme="majorBidi" w:hAnsiTheme="majorBidi" w:cstheme="majorBidi"/>
          <w:sz w:val="24"/>
          <w:szCs w:val="24"/>
        </w:rPr>
        <w:t xml:space="preserve"> answer should be in approximately </w:t>
      </w:r>
      <w:r w:rsidR="00AA0C45">
        <w:rPr>
          <w:rFonts w:asciiTheme="majorBidi" w:hAnsiTheme="majorBidi" w:cstheme="majorBidi"/>
          <w:sz w:val="24"/>
          <w:szCs w:val="24"/>
        </w:rPr>
        <w:t>8</w:t>
      </w:r>
      <w:r w:rsidRPr="00B525B8">
        <w:rPr>
          <w:rFonts w:asciiTheme="majorBidi" w:hAnsiTheme="majorBidi" w:cstheme="majorBidi"/>
          <w:sz w:val="24"/>
          <w:szCs w:val="24"/>
        </w:rPr>
        <w:t xml:space="preserve">00 words. </w:t>
      </w:r>
    </w:p>
    <w:p w14:paraId="7BB481F7" w14:textId="77777777" w:rsidR="00B525B8" w:rsidRPr="00B525B8" w:rsidRDefault="00B525B8" w:rsidP="00AA6A9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6EAD65E" w14:textId="77777777" w:rsidR="00E46972" w:rsidRPr="005C64E0" w:rsidRDefault="00E46972" w:rsidP="005C64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0A2EB4E2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CDE08AF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CFFFF76" w14:textId="77777777"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9A3460"/>
    <w:multiLevelType w:val="hybridMultilevel"/>
    <w:tmpl w:val="1A9E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27775"/>
    <w:rsid w:val="000949C5"/>
    <w:rsid w:val="0009506A"/>
    <w:rsid w:val="001000E6"/>
    <w:rsid w:val="0014669C"/>
    <w:rsid w:val="00146815"/>
    <w:rsid w:val="0016365C"/>
    <w:rsid w:val="001D0F99"/>
    <w:rsid w:val="001E653B"/>
    <w:rsid w:val="00296C74"/>
    <w:rsid w:val="002E705A"/>
    <w:rsid w:val="003A27A5"/>
    <w:rsid w:val="003F1544"/>
    <w:rsid w:val="00470CBB"/>
    <w:rsid w:val="00543E82"/>
    <w:rsid w:val="005C5F40"/>
    <w:rsid w:val="005C64E0"/>
    <w:rsid w:val="005E7DCA"/>
    <w:rsid w:val="00603370"/>
    <w:rsid w:val="006A303C"/>
    <w:rsid w:val="00717158"/>
    <w:rsid w:val="00743E7E"/>
    <w:rsid w:val="00764349"/>
    <w:rsid w:val="007A724C"/>
    <w:rsid w:val="007B3341"/>
    <w:rsid w:val="007B442C"/>
    <w:rsid w:val="007D38FB"/>
    <w:rsid w:val="008011D1"/>
    <w:rsid w:val="00803A2D"/>
    <w:rsid w:val="00844686"/>
    <w:rsid w:val="00870B76"/>
    <w:rsid w:val="008D4C03"/>
    <w:rsid w:val="00902BD4"/>
    <w:rsid w:val="00950870"/>
    <w:rsid w:val="009574C3"/>
    <w:rsid w:val="009D49C8"/>
    <w:rsid w:val="00A164A1"/>
    <w:rsid w:val="00A60D6B"/>
    <w:rsid w:val="00AA0C45"/>
    <w:rsid w:val="00AA6A98"/>
    <w:rsid w:val="00AF0124"/>
    <w:rsid w:val="00B16C36"/>
    <w:rsid w:val="00B525B8"/>
    <w:rsid w:val="00B67B0A"/>
    <w:rsid w:val="00B83C8F"/>
    <w:rsid w:val="00B83E87"/>
    <w:rsid w:val="00BA2283"/>
    <w:rsid w:val="00C01CDB"/>
    <w:rsid w:val="00C12968"/>
    <w:rsid w:val="00C7135A"/>
    <w:rsid w:val="00D25C55"/>
    <w:rsid w:val="00D81239"/>
    <w:rsid w:val="00DA307D"/>
    <w:rsid w:val="00E23F4F"/>
    <w:rsid w:val="00E2605F"/>
    <w:rsid w:val="00E46972"/>
    <w:rsid w:val="00E55513"/>
    <w:rsid w:val="00E66715"/>
    <w:rsid w:val="00EE6431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7701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803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majed ghanem</cp:lastModifiedBy>
  <cp:revision>2</cp:revision>
  <dcterms:created xsi:type="dcterms:W3CDTF">2021-03-08T19:31:00Z</dcterms:created>
  <dcterms:modified xsi:type="dcterms:W3CDTF">2021-03-08T19:31:00Z</dcterms:modified>
</cp:coreProperties>
</file>