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333D" w14:textId="137274BE" w:rsidR="00F93327" w:rsidRPr="00F93327" w:rsidRDefault="00616042" w:rsidP="00F93327">
      <w:pPr>
        <w:widowControl w:val="0"/>
        <w:tabs>
          <w:tab w:val="num" w:pos="1440"/>
        </w:tabs>
        <w:suppressAutoHyphens/>
        <w:rPr>
          <w:rFonts w:ascii="Arial" w:hAnsi="Arial" w:cs="Arial"/>
          <w:sz w:val="24"/>
          <w:szCs w:val="24"/>
        </w:rPr>
      </w:pPr>
      <w:r w:rsidRPr="00F93327">
        <w:rPr>
          <w:rFonts w:ascii="Arial" w:hAnsi="Arial" w:cs="Arial"/>
          <w:sz w:val="24"/>
          <w:szCs w:val="24"/>
        </w:rPr>
        <w:t xml:space="preserve">There are two sections to </w:t>
      </w:r>
      <w:r w:rsidR="003B4C55" w:rsidRPr="00F93327">
        <w:rPr>
          <w:rFonts w:ascii="Arial" w:hAnsi="Arial" w:cs="Arial"/>
          <w:sz w:val="24"/>
          <w:szCs w:val="24"/>
        </w:rPr>
        <w:t>exam II/midterm II.</w:t>
      </w:r>
      <w:r w:rsidR="00F93327" w:rsidRPr="00F93327">
        <w:rPr>
          <w:rFonts w:ascii="Arial" w:hAnsi="Arial" w:cs="Arial"/>
          <w:szCs w:val="24"/>
        </w:rPr>
        <w:t xml:space="preserve"> </w:t>
      </w:r>
      <w:r w:rsidR="00F93327" w:rsidRPr="00F93327">
        <w:rPr>
          <w:rFonts w:ascii="Arial" w:hAnsi="Arial" w:cs="Arial"/>
          <w:sz w:val="24"/>
          <w:szCs w:val="24"/>
        </w:rPr>
        <w:t xml:space="preserve">I will </w:t>
      </w:r>
      <w:r w:rsidR="00F93327" w:rsidRPr="00F93327">
        <w:rPr>
          <w:rFonts w:ascii="Arial" w:hAnsi="Arial" w:cs="Arial"/>
          <w:szCs w:val="24"/>
        </w:rPr>
        <w:t xml:space="preserve">divide the VTs/lectures each of you submitted into two groups. </w:t>
      </w:r>
      <w:bookmarkStart w:id="0" w:name="_Hlk68350200"/>
      <w:r w:rsidR="00F93327" w:rsidRPr="00F93327">
        <w:rPr>
          <w:rFonts w:ascii="Arial" w:hAnsi="Arial" w:cs="Arial"/>
          <w:szCs w:val="24"/>
        </w:rPr>
        <w:t xml:space="preserve">Guest Lecturers </w:t>
      </w:r>
      <w:bookmarkEnd w:id="0"/>
      <w:r w:rsidR="00F93327" w:rsidRPr="00F93327">
        <w:rPr>
          <w:rFonts w:ascii="Arial" w:hAnsi="Arial" w:cs="Arial"/>
          <w:szCs w:val="24"/>
        </w:rPr>
        <w:t>A and Guest Lecturers B.  Each of you will use the one in which you are not a guest lecturer to answer section one of this exam.</w:t>
      </w:r>
      <w:r w:rsidR="00F93327" w:rsidRPr="00F93327">
        <w:rPr>
          <w:rFonts w:ascii="Arial" w:hAnsi="Arial" w:cs="Arial"/>
          <w:sz w:val="24"/>
          <w:szCs w:val="24"/>
        </w:rPr>
        <w:t xml:space="preserve"> </w:t>
      </w:r>
      <w:r w:rsidR="00F449BD">
        <w:rPr>
          <w:rFonts w:ascii="Arial" w:hAnsi="Arial" w:cs="Arial"/>
          <w:sz w:val="24"/>
          <w:szCs w:val="24"/>
        </w:rPr>
        <w:t xml:space="preserve">The chart below shows which </w:t>
      </w:r>
      <w:r w:rsidR="00F449BD" w:rsidRPr="00F93327">
        <w:rPr>
          <w:rFonts w:ascii="Arial" w:hAnsi="Arial" w:cs="Arial"/>
          <w:szCs w:val="24"/>
        </w:rPr>
        <w:t>Guest Lecturers</w:t>
      </w:r>
      <w:r w:rsidR="00F449BD">
        <w:rPr>
          <w:rFonts w:ascii="Arial" w:hAnsi="Arial" w:cs="Arial"/>
          <w:szCs w:val="24"/>
        </w:rPr>
        <w:t xml:space="preserve"> group you are in and which </w:t>
      </w:r>
      <w:r w:rsidR="00F449BD" w:rsidRPr="00F93327">
        <w:rPr>
          <w:rFonts w:ascii="Arial" w:hAnsi="Arial" w:cs="Arial"/>
          <w:szCs w:val="24"/>
        </w:rPr>
        <w:t>Guest Lecturers</w:t>
      </w:r>
      <w:r w:rsidR="00F449BD">
        <w:rPr>
          <w:rFonts w:ascii="Arial" w:hAnsi="Arial" w:cs="Arial"/>
          <w:szCs w:val="24"/>
        </w:rPr>
        <w:t xml:space="preserve"> group you will write on for Section One of midterm II.</w:t>
      </w:r>
    </w:p>
    <w:p w14:paraId="6E10219D" w14:textId="294797CF" w:rsidR="00616042" w:rsidRPr="003B4C55" w:rsidRDefault="00616042" w:rsidP="00616042">
      <w:pPr>
        <w:widowControl w:val="0"/>
        <w:suppressAutoHyphens/>
        <w:rPr>
          <w:rFonts w:ascii="Arial" w:hAnsi="Arial" w:cs="Arial"/>
          <w:sz w:val="24"/>
          <w:szCs w:val="24"/>
        </w:rPr>
      </w:pPr>
    </w:p>
    <w:p w14:paraId="65F1FE36" w14:textId="77777777" w:rsidR="00D7735E" w:rsidRPr="003B4C55" w:rsidRDefault="00D7735E" w:rsidP="00D7735E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3B4C55">
        <w:rPr>
          <w:rFonts w:ascii="Arial" w:hAnsi="Arial" w:cs="Arial"/>
          <w:sz w:val="24"/>
          <w:szCs w:val="24"/>
        </w:rPr>
        <w:t xml:space="preserve">SECTION ONE: </w:t>
      </w:r>
    </w:p>
    <w:p w14:paraId="5E8055F0" w14:textId="07CC0D32" w:rsidR="00616042" w:rsidRPr="003B4C55" w:rsidRDefault="003B4C55" w:rsidP="003B4C55">
      <w:pPr>
        <w:pStyle w:val="ListParagraph"/>
        <w:widowControl w:val="0"/>
        <w:numPr>
          <w:ilvl w:val="0"/>
          <w:numId w:val="10"/>
        </w:numPr>
        <w:suppressAutoHyphens/>
        <w:spacing w:line="240" w:lineRule="atLeast"/>
        <w:rPr>
          <w:rFonts w:ascii="Arial" w:hAnsi="Arial" w:cs="Arial"/>
          <w:szCs w:val="24"/>
        </w:rPr>
      </w:pPr>
      <w:r w:rsidRPr="003B4C55">
        <w:rPr>
          <w:rFonts w:ascii="Arial" w:hAnsi="Arial" w:cs="Arial"/>
          <w:szCs w:val="24"/>
        </w:rPr>
        <w:t>In section one, students must</w:t>
      </w:r>
      <w:r w:rsidRPr="003B4C55">
        <w:rPr>
          <w:rFonts w:ascii="Arial" w:hAnsi="Arial" w:cs="Arial"/>
          <w:szCs w:val="24"/>
        </w:rPr>
        <w:t xml:space="preserve"> c</w:t>
      </w:r>
      <w:r w:rsidR="00536987" w:rsidRPr="003B4C55">
        <w:rPr>
          <w:rFonts w:ascii="Arial" w:hAnsi="Arial" w:cs="Arial"/>
          <w:szCs w:val="24"/>
        </w:rPr>
        <w:t xml:space="preserve">ite each </w:t>
      </w:r>
      <w:r w:rsidR="00616042" w:rsidRPr="003B4C55">
        <w:rPr>
          <w:rFonts w:ascii="Arial" w:hAnsi="Arial" w:cs="Arial"/>
          <w:szCs w:val="24"/>
        </w:rPr>
        <w:t>the name of each presenter/lecturer/peer</w:t>
      </w:r>
      <w:r w:rsidR="00536987" w:rsidRPr="003B4C55">
        <w:rPr>
          <w:rFonts w:ascii="Arial" w:hAnsi="Arial" w:cs="Arial"/>
          <w:szCs w:val="24"/>
        </w:rPr>
        <w:t xml:space="preserve"> </w:t>
      </w:r>
      <w:r w:rsidR="00536987" w:rsidRPr="003B4C55">
        <w:rPr>
          <w:rFonts w:ascii="Arial" w:hAnsi="Arial" w:cs="Arial"/>
          <w:b/>
          <w:bCs/>
          <w:szCs w:val="24"/>
        </w:rPr>
        <w:t>and</w:t>
      </w:r>
      <w:r w:rsidR="00536987" w:rsidRPr="003B4C55">
        <w:rPr>
          <w:rFonts w:ascii="Arial" w:hAnsi="Arial" w:cs="Arial"/>
          <w:szCs w:val="24"/>
        </w:rPr>
        <w:t xml:space="preserve"> </w:t>
      </w:r>
      <w:r w:rsidR="00616042" w:rsidRPr="003B4C55">
        <w:rPr>
          <w:rFonts w:ascii="Arial" w:hAnsi="Arial" w:cs="Arial"/>
          <w:szCs w:val="24"/>
        </w:rPr>
        <w:t xml:space="preserve">each </w:t>
      </w:r>
      <w:r w:rsidR="00536987" w:rsidRPr="003B4C55">
        <w:rPr>
          <w:rFonts w:ascii="Arial" w:hAnsi="Arial" w:cs="Arial"/>
          <w:szCs w:val="24"/>
        </w:rPr>
        <w:t xml:space="preserve">presentation topic (in order the presentations were posted) </w:t>
      </w:r>
      <w:r w:rsidR="00345657">
        <w:rPr>
          <w:rFonts w:ascii="Arial" w:hAnsi="Arial" w:cs="Arial"/>
          <w:szCs w:val="24"/>
        </w:rPr>
        <w:t>in their group—either group A or group B.</w:t>
      </w:r>
      <w:r w:rsidR="00536987" w:rsidRPr="003B4C55">
        <w:rPr>
          <w:rFonts w:ascii="Arial" w:hAnsi="Arial" w:cs="Arial"/>
          <w:szCs w:val="24"/>
        </w:rPr>
        <w:t xml:space="preserve"> For example: </w:t>
      </w:r>
    </w:p>
    <w:p w14:paraId="7333524B" w14:textId="14732B3E" w:rsidR="00D7735E" w:rsidRPr="003B4C55" w:rsidRDefault="00536987" w:rsidP="003B4C55">
      <w:pPr>
        <w:pStyle w:val="ListParagraph"/>
        <w:numPr>
          <w:ilvl w:val="1"/>
          <w:numId w:val="11"/>
        </w:numPr>
        <w:suppressAutoHyphens/>
        <w:spacing w:line="240" w:lineRule="atLeast"/>
        <w:rPr>
          <w:rFonts w:ascii="Arial" w:hAnsi="Arial" w:cs="Arial"/>
          <w:szCs w:val="24"/>
        </w:rPr>
      </w:pPr>
      <w:r w:rsidRPr="003B4C55">
        <w:rPr>
          <w:rFonts w:ascii="Arial" w:hAnsi="Arial" w:cs="Arial"/>
          <w:szCs w:val="24"/>
        </w:rPr>
        <w:t xml:space="preserve">(student’s last name) </w:t>
      </w:r>
      <w:bookmarkStart w:id="1" w:name="_Hlk49011286"/>
      <w:r w:rsidRPr="003B4C55">
        <w:rPr>
          <w:rFonts w:ascii="Arial" w:hAnsi="Arial" w:cs="Arial"/>
          <w:szCs w:val="24"/>
        </w:rPr>
        <w:t xml:space="preserve">O’Malley </w:t>
      </w:r>
    </w:p>
    <w:p w14:paraId="0FB30541" w14:textId="470C0A94" w:rsidR="00D7735E" w:rsidRPr="003B4C55" w:rsidRDefault="00536987" w:rsidP="003B4C55">
      <w:pPr>
        <w:pStyle w:val="ListParagraph"/>
        <w:numPr>
          <w:ilvl w:val="1"/>
          <w:numId w:val="11"/>
        </w:numPr>
        <w:suppressAutoHyphens/>
        <w:spacing w:line="240" w:lineRule="atLeast"/>
        <w:rPr>
          <w:rFonts w:ascii="Arial" w:hAnsi="Arial" w:cs="Arial"/>
          <w:szCs w:val="24"/>
        </w:rPr>
      </w:pPr>
      <w:r w:rsidRPr="003B4C55">
        <w:rPr>
          <w:rFonts w:ascii="Arial" w:hAnsi="Arial" w:cs="Arial"/>
          <w:szCs w:val="24"/>
        </w:rPr>
        <w:t xml:space="preserve">(both artists’/designers’ last names), Singh/Rodgers </w:t>
      </w:r>
    </w:p>
    <w:p w14:paraId="601936DB" w14:textId="5E7A3A39" w:rsidR="00536987" w:rsidRPr="003B4C55" w:rsidRDefault="00536987" w:rsidP="003B4C55">
      <w:pPr>
        <w:pStyle w:val="ListParagraph"/>
        <w:numPr>
          <w:ilvl w:val="2"/>
          <w:numId w:val="12"/>
        </w:numPr>
        <w:suppressAutoHyphens/>
        <w:spacing w:line="240" w:lineRule="atLeast"/>
        <w:rPr>
          <w:rFonts w:ascii="Arial" w:hAnsi="Arial" w:cs="Arial"/>
          <w:szCs w:val="24"/>
        </w:rPr>
      </w:pPr>
      <w:r w:rsidRPr="003B4C55">
        <w:rPr>
          <w:rFonts w:ascii="Arial" w:hAnsi="Arial" w:cs="Arial"/>
          <w:szCs w:val="24"/>
        </w:rPr>
        <w:t xml:space="preserve">or </w:t>
      </w:r>
      <w:r w:rsidR="00616042" w:rsidRPr="003B4C55">
        <w:rPr>
          <w:rFonts w:ascii="Arial" w:hAnsi="Arial" w:cs="Arial"/>
          <w:szCs w:val="24"/>
        </w:rPr>
        <w:t xml:space="preserve"> Survey of Printmaking or Survey of Graphic Design </w:t>
      </w:r>
      <w:r w:rsidRPr="003B4C55">
        <w:rPr>
          <w:rFonts w:ascii="Arial" w:hAnsi="Arial" w:cs="Arial"/>
          <w:szCs w:val="24"/>
        </w:rPr>
        <w:t>or whatever is appropriate</w:t>
      </w:r>
      <w:r w:rsidR="00D7735E" w:rsidRPr="003B4C55">
        <w:rPr>
          <w:rFonts w:ascii="Arial" w:hAnsi="Arial" w:cs="Arial"/>
          <w:szCs w:val="24"/>
        </w:rPr>
        <w:t>, if your peer is presenting an overview of a medium or topic</w:t>
      </w:r>
      <w:r w:rsidRPr="003B4C55">
        <w:rPr>
          <w:rFonts w:ascii="Arial" w:hAnsi="Arial" w:cs="Arial"/>
          <w:szCs w:val="24"/>
        </w:rPr>
        <w:t>.</w:t>
      </w:r>
      <w:bookmarkEnd w:id="1"/>
    </w:p>
    <w:p w14:paraId="1E315DDC" w14:textId="7A261015" w:rsidR="00D7735E" w:rsidRPr="003B4C55" w:rsidRDefault="00536987" w:rsidP="003B4C55">
      <w:pPr>
        <w:pStyle w:val="ListParagraph"/>
        <w:widowControl w:val="0"/>
        <w:numPr>
          <w:ilvl w:val="0"/>
          <w:numId w:val="10"/>
        </w:numPr>
        <w:suppressAutoHyphens/>
        <w:spacing w:line="240" w:lineRule="atLeast"/>
        <w:rPr>
          <w:rFonts w:ascii="Arial" w:hAnsi="Arial" w:cs="Arial"/>
          <w:szCs w:val="24"/>
        </w:rPr>
      </w:pPr>
      <w:r w:rsidRPr="003B4C55">
        <w:rPr>
          <w:rFonts w:ascii="Arial" w:hAnsi="Arial" w:cs="Arial"/>
          <w:szCs w:val="24"/>
        </w:rPr>
        <w:t xml:space="preserve">Next describe, </w:t>
      </w:r>
      <w:r w:rsidR="00616042" w:rsidRPr="003B4C55">
        <w:rPr>
          <w:rFonts w:ascii="Arial" w:hAnsi="Arial" w:cs="Arial"/>
          <w:szCs w:val="24"/>
        </w:rPr>
        <w:t>TWO ways Y</w:t>
      </w:r>
      <w:r w:rsidRPr="003B4C55">
        <w:rPr>
          <w:rFonts w:ascii="Arial" w:hAnsi="Arial" w:cs="Arial"/>
          <w:szCs w:val="24"/>
        </w:rPr>
        <w:t xml:space="preserve">OU can relate an aspect or take-away from </w:t>
      </w:r>
      <w:r w:rsidRPr="003B4C55">
        <w:rPr>
          <w:rFonts w:ascii="Arial" w:hAnsi="Arial" w:cs="Arial"/>
          <w:szCs w:val="24"/>
        </w:rPr>
        <w:t xml:space="preserve">each </w:t>
      </w:r>
      <w:r w:rsidR="00616042" w:rsidRPr="003B4C55">
        <w:rPr>
          <w:rFonts w:ascii="Arial" w:hAnsi="Arial" w:cs="Arial"/>
          <w:szCs w:val="24"/>
        </w:rPr>
        <w:t xml:space="preserve">artist or topic in each </w:t>
      </w:r>
      <w:r w:rsidRPr="003B4C55">
        <w:rPr>
          <w:rFonts w:ascii="Arial" w:hAnsi="Arial" w:cs="Arial"/>
          <w:szCs w:val="24"/>
        </w:rPr>
        <w:t>lecture/VT</w:t>
      </w:r>
      <w:r w:rsidRPr="003B4C55">
        <w:rPr>
          <w:rFonts w:ascii="Arial" w:hAnsi="Arial" w:cs="Arial"/>
          <w:szCs w:val="24"/>
        </w:rPr>
        <w:t xml:space="preserve"> to </w:t>
      </w:r>
      <w:r w:rsidRPr="003B4C55">
        <w:rPr>
          <w:rFonts w:ascii="Arial" w:hAnsi="Arial" w:cs="Arial"/>
          <w:szCs w:val="24"/>
        </w:rPr>
        <w:t xml:space="preserve">movements, </w:t>
      </w:r>
      <w:r w:rsidRPr="003B4C55">
        <w:rPr>
          <w:rFonts w:ascii="Arial" w:hAnsi="Arial" w:cs="Arial"/>
          <w:szCs w:val="24"/>
        </w:rPr>
        <w:t xml:space="preserve">artworks/creative works, artists/designers, topics, or themes from </w:t>
      </w:r>
      <w:r w:rsidRPr="003B4C55">
        <w:rPr>
          <w:rFonts w:ascii="Arial" w:hAnsi="Arial" w:cs="Arial"/>
          <w:szCs w:val="24"/>
        </w:rPr>
        <w:t>my</w:t>
      </w:r>
      <w:r w:rsidR="003B4C55">
        <w:rPr>
          <w:rFonts w:ascii="Arial" w:hAnsi="Arial" w:cs="Arial"/>
          <w:szCs w:val="24"/>
        </w:rPr>
        <w:t>/Dr.B.’s</w:t>
      </w:r>
      <w:r w:rsidRPr="003B4C55">
        <w:rPr>
          <w:rFonts w:ascii="Arial" w:hAnsi="Arial" w:cs="Arial"/>
          <w:szCs w:val="24"/>
        </w:rPr>
        <w:t xml:space="preserve"> lectures.</w:t>
      </w:r>
      <w:r w:rsidRPr="003B4C55">
        <w:rPr>
          <w:rFonts w:ascii="Arial" w:hAnsi="Arial" w:cs="Arial"/>
          <w:szCs w:val="24"/>
        </w:rPr>
        <w:t xml:space="preserve"> </w:t>
      </w:r>
    </w:p>
    <w:p w14:paraId="63E6A133" w14:textId="77777777" w:rsidR="001C6698" w:rsidRDefault="001C6698" w:rsidP="001C6698">
      <w:pPr>
        <w:pStyle w:val="ListParagraph"/>
        <w:numPr>
          <w:ilvl w:val="0"/>
          <w:numId w:val="10"/>
        </w:numPr>
        <w:suppressAutoHyphens/>
        <w:spacing w:line="240" w:lineRule="atLeast"/>
        <w:rPr>
          <w:rFonts w:ascii="Arial" w:hAnsi="Arial" w:cs="Arial"/>
          <w:szCs w:val="24"/>
        </w:rPr>
      </w:pPr>
    </w:p>
    <w:p w14:paraId="21C3087B" w14:textId="77777777" w:rsidR="001C6698" w:rsidRDefault="001C6698" w:rsidP="001C6698">
      <w:pPr>
        <w:pStyle w:val="ListParagraph"/>
        <w:numPr>
          <w:ilvl w:val="0"/>
          <w:numId w:val="10"/>
        </w:numPr>
        <w:suppressAutoHyphens/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ANSWER HERE:</w:t>
      </w:r>
    </w:p>
    <w:p w14:paraId="456ED2D1" w14:textId="1B4B2896" w:rsidR="003B4C55" w:rsidRDefault="001C6698" w:rsidP="00D7735E">
      <w:pPr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REPEAT until you have responded to each VT you were assigned.</w:t>
      </w:r>
    </w:p>
    <w:p w14:paraId="2A4DB9DA" w14:textId="2143E9D8" w:rsidR="00D7735E" w:rsidRPr="003B4C55" w:rsidRDefault="00D7735E" w:rsidP="00D7735E">
      <w:pPr>
        <w:suppressAutoHyphens/>
        <w:spacing w:line="240" w:lineRule="atLeast"/>
        <w:rPr>
          <w:rFonts w:ascii="Arial" w:hAnsi="Arial" w:cs="Arial"/>
          <w:bCs/>
          <w:sz w:val="24"/>
          <w:szCs w:val="24"/>
        </w:rPr>
      </w:pPr>
      <w:r w:rsidRPr="003B4C55">
        <w:rPr>
          <w:rFonts w:ascii="Arial" w:hAnsi="Arial" w:cs="Arial"/>
          <w:bCs/>
          <w:sz w:val="24"/>
          <w:szCs w:val="24"/>
        </w:rPr>
        <w:t xml:space="preserve">SECTION TWO: </w:t>
      </w:r>
    </w:p>
    <w:p w14:paraId="712CECD4" w14:textId="78D8DAD6" w:rsidR="00E34436" w:rsidRPr="003B4C55" w:rsidRDefault="00D7735E" w:rsidP="003B4C55">
      <w:pPr>
        <w:pStyle w:val="ListParagraph"/>
        <w:numPr>
          <w:ilvl w:val="0"/>
          <w:numId w:val="13"/>
        </w:numPr>
        <w:suppressAutoHyphens/>
        <w:spacing w:line="240" w:lineRule="atLeast"/>
        <w:rPr>
          <w:rFonts w:ascii="Arial" w:hAnsi="Arial" w:cs="Arial"/>
          <w:szCs w:val="24"/>
        </w:rPr>
      </w:pPr>
      <w:r w:rsidRPr="003B4C55">
        <w:rPr>
          <w:rFonts w:ascii="Arial" w:hAnsi="Arial" w:cs="Arial"/>
          <w:bCs/>
          <w:szCs w:val="24"/>
        </w:rPr>
        <w:t xml:space="preserve">Reflect on the </w:t>
      </w:r>
      <w:r w:rsidR="00E34436" w:rsidRPr="003B4C55">
        <w:rPr>
          <w:rFonts w:ascii="Arial" w:hAnsi="Arial" w:cs="Arial"/>
          <w:bCs/>
          <w:szCs w:val="24"/>
        </w:rPr>
        <w:t>class/my (Dr.B.’s) lectures and de</w:t>
      </w:r>
      <w:r w:rsidR="00536987" w:rsidRPr="003B4C55">
        <w:rPr>
          <w:rFonts w:ascii="Arial" w:hAnsi="Arial" w:cs="Arial"/>
          <w:szCs w:val="24"/>
        </w:rPr>
        <w:t xml:space="preserve">scribe, </w:t>
      </w:r>
      <w:r w:rsidRPr="003B4C55">
        <w:rPr>
          <w:rFonts w:ascii="Arial" w:hAnsi="Arial" w:cs="Arial"/>
          <w:b/>
          <w:bCs/>
          <w:szCs w:val="24"/>
        </w:rPr>
        <w:t>two</w:t>
      </w:r>
      <w:r w:rsidRPr="003B4C55">
        <w:rPr>
          <w:rFonts w:ascii="Arial" w:hAnsi="Arial" w:cs="Arial"/>
          <w:szCs w:val="24"/>
        </w:rPr>
        <w:t xml:space="preserve"> take-aways</w:t>
      </w:r>
      <w:r w:rsidR="00E34436" w:rsidRPr="003B4C55">
        <w:rPr>
          <w:rFonts w:ascii="Arial" w:hAnsi="Arial" w:cs="Arial"/>
          <w:szCs w:val="24"/>
        </w:rPr>
        <w:t xml:space="preserve">. What ideas, aspects of movements, philosophies of artmaking or </w:t>
      </w:r>
      <w:r w:rsidR="003B4C55" w:rsidRPr="003B4C55">
        <w:rPr>
          <w:rFonts w:ascii="Arial" w:hAnsi="Arial" w:cs="Arial"/>
          <w:szCs w:val="24"/>
        </w:rPr>
        <w:t xml:space="preserve">aesthetic practices and/or </w:t>
      </w:r>
      <w:r w:rsidR="00E34436" w:rsidRPr="003B4C55">
        <w:rPr>
          <w:rFonts w:ascii="Arial" w:hAnsi="Arial" w:cs="Arial"/>
          <w:szCs w:val="24"/>
        </w:rPr>
        <w:t>artworks struck you the most?  Why? Explain, in detail</w:t>
      </w:r>
    </w:p>
    <w:p w14:paraId="6B9718B6" w14:textId="77777777" w:rsidR="003B4C55" w:rsidRPr="003B4C55" w:rsidRDefault="00E34436" w:rsidP="003B4C55">
      <w:pPr>
        <w:pStyle w:val="ListParagraph"/>
        <w:numPr>
          <w:ilvl w:val="0"/>
          <w:numId w:val="14"/>
        </w:numPr>
        <w:suppressAutoHyphens/>
        <w:spacing w:line="240" w:lineRule="atLeast"/>
        <w:rPr>
          <w:rFonts w:ascii="Arial" w:hAnsi="Arial" w:cs="Arial"/>
          <w:szCs w:val="24"/>
        </w:rPr>
      </w:pPr>
      <w:r w:rsidRPr="003B4C55">
        <w:rPr>
          <w:rFonts w:ascii="Arial" w:hAnsi="Arial" w:cs="Arial"/>
          <w:bCs/>
          <w:szCs w:val="24"/>
        </w:rPr>
        <w:t xml:space="preserve">“Takeaway 1” </w:t>
      </w:r>
      <w:r w:rsidR="003B4C55" w:rsidRPr="003B4C55">
        <w:rPr>
          <w:rFonts w:ascii="Arial" w:hAnsi="Arial" w:cs="Arial"/>
          <w:szCs w:val="24"/>
        </w:rPr>
        <w:t>What ideas, aspects of movements, philosophies of artmaking or aesthetic practices and/or artworks struck you the most?  Why? Explain, in detail</w:t>
      </w:r>
    </w:p>
    <w:p w14:paraId="58C667D5" w14:textId="77777777" w:rsidR="001C6698" w:rsidRDefault="001C6698" w:rsidP="003B4C55">
      <w:pPr>
        <w:pStyle w:val="ListParagraph"/>
        <w:suppressAutoHyphens/>
        <w:spacing w:line="240" w:lineRule="atLeast"/>
        <w:ind w:left="1080"/>
        <w:rPr>
          <w:rFonts w:ascii="Arial" w:hAnsi="Arial" w:cs="Arial"/>
          <w:szCs w:val="24"/>
        </w:rPr>
      </w:pPr>
      <w:bookmarkStart w:id="2" w:name="_Hlk68350452"/>
    </w:p>
    <w:p w14:paraId="3D59DE4F" w14:textId="2CD3EA0B" w:rsidR="00E34436" w:rsidRDefault="001C6698" w:rsidP="003B4C55">
      <w:pPr>
        <w:pStyle w:val="ListParagraph"/>
        <w:suppressAutoHyphens/>
        <w:spacing w:line="240" w:lineRule="atLeast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ANSWER HERE:</w:t>
      </w:r>
    </w:p>
    <w:bookmarkEnd w:id="2"/>
    <w:p w14:paraId="43D5DFC0" w14:textId="7EF5A548" w:rsidR="001C6698" w:rsidRDefault="001C6698" w:rsidP="003B4C55">
      <w:pPr>
        <w:pStyle w:val="ListParagraph"/>
        <w:suppressAutoHyphens/>
        <w:spacing w:line="240" w:lineRule="atLeast"/>
        <w:ind w:left="1080"/>
        <w:rPr>
          <w:rFonts w:ascii="Arial" w:hAnsi="Arial" w:cs="Arial"/>
          <w:szCs w:val="24"/>
        </w:rPr>
      </w:pPr>
    </w:p>
    <w:p w14:paraId="45356797" w14:textId="77777777" w:rsidR="001C6698" w:rsidRPr="003B4C55" w:rsidRDefault="001C6698" w:rsidP="003B4C55">
      <w:pPr>
        <w:pStyle w:val="ListParagraph"/>
        <w:suppressAutoHyphens/>
        <w:spacing w:line="240" w:lineRule="atLeast"/>
        <w:ind w:left="1080"/>
        <w:rPr>
          <w:rFonts w:ascii="Arial" w:hAnsi="Arial" w:cs="Arial"/>
          <w:szCs w:val="24"/>
        </w:rPr>
      </w:pPr>
    </w:p>
    <w:p w14:paraId="5CE134F9" w14:textId="77777777" w:rsidR="003B4C55" w:rsidRPr="003B4C55" w:rsidRDefault="00E34436" w:rsidP="003B4C55">
      <w:pPr>
        <w:pStyle w:val="ListParagraph"/>
        <w:numPr>
          <w:ilvl w:val="0"/>
          <w:numId w:val="14"/>
        </w:numPr>
        <w:suppressAutoHyphens/>
        <w:spacing w:line="240" w:lineRule="atLeast"/>
        <w:rPr>
          <w:rFonts w:ascii="Arial" w:hAnsi="Arial" w:cs="Arial"/>
          <w:bCs/>
          <w:szCs w:val="24"/>
        </w:rPr>
      </w:pPr>
      <w:r w:rsidRPr="003B4C55">
        <w:rPr>
          <w:rFonts w:ascii="Arial" w:hAnsi="Arial" w:cs="Arial"/>
          <w:bCs/>
          <w:szCs w:val="24"/>
        </w:rPr>
        <w:t xml:space="preserve">“Takeaway </w:t>
      </w:r>
      <w:r w:rsidRPr="003B4C55">
        <w:rPr>
          <w:rFonts w:ascii="Arial" w:hAnsi="Arial" w:cs="Arial"/>
          <w:bCs/>
          <w:szCs w:val="24"/>
        </w:rPr>
        <w:t>2</w:t>
      </w:r>
      <w:r w:rsidRPr="003B4C55">
        <w:rPr>
          <w:rFonts w:ascii="Arial" w:hAnsi="Arial" w:cs="Arial"/>
          <w:bCs/>
          <w:szCs w:val="24"/>
        </w:rPr>
        <w:t xml:space="preserve">” </w:t>
      </w:r>
      <w:r w:rsidR="003B4C55" w:rsidRPr="003B4C55">
        <w:rPr>
          <w:rFonts w:ascii="Arial" w:hAnsi="Arial" w:cs="Arial"/>
          <w:bCs/>
          <w:szCs w:val="24"/>
        </w:rPr>
        <w:t>What ideas, aspects of movements, philosophies of artmaking or aesthetic practices and/or artworks struck you the most?  Why? Explain, in detail</w:t>
      </w:r>
    </w:p>
    <w:p w14:paraId="47529F96" w14:textId="77777777" w:rsidR="001C6698" w:rsidRDefault="001C6698" w:rsidP="001C6698">
      <w:pPr>
        <w:pStyle w:val="ListParagraph"/>
        <w:suppressAutoHyphens/>
        <w:spacing w:line="240" w:lineRule="atLeast"/>
        <w:ind w:left="1080"/>
        <w:rPr>
          <w:rFonts w:ascii="Arial" w:hAnsi="Arial" w:cs="Arial"/>
          <w:szCs w:val="24"/>
        </w:rPr>
      </w:pPr>
    </w:p>
    <w:p w14:paraId="47C1208C" w14:textId="77777777" w:rsidR="001C6698" w:rsidRDefault="001C6698" w:rsidP="001C6698">
      <w:pPr>
        <w:pStyle w:val="ListParagraph"/>
        <w:numPr>
          <w:ilvl w:val="0"/>
          <w:numId w:val="14"/>
        </w:numPr>
        <w:suppressAutoHyphens/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ANSWER HERE:</w:t>
      </w:r>
    </w:p>
    <w:p w14:paraId="2C46C6CB" w14:textId="40831C1A" w:rsidR="00E34436" w:rsidRDefault="00E34436" w:rsidP="003B4C55">
      <w:pPr>
        <w:suppressAutoHyphens/>
        <w:spacing w:line="240" w:lineRule="atLeast"/>
        <w:ind w:left="720"/>
        <w:rPr>
          <w:rFonts w:cs="Arial"/>
        </w:rPr>
      </w:pPr>
    </w:p>
    <w:p w14:paraId="00D9E2D2" w14:textId="008A3BC3" w:rsidR="003B4C55" w:rsidRPr="003B4C55" w:rsidRDefault="003B4C55" w:rsidP="003B4C55">
      <w:pPr>
        <w:suppressAutoHyphens/>
        <w:spacing w:line="240" w:lineRule="atLeast"/>
        <w:ind w:left="720"/>
        <w:rPr>
          <w:rFonts w:cs="Arial"/>
        </w:rPr>
      </w:pPr>
      <w:r>
        <w:rPr>
          <w:rFonts w:cs="Arial"/>
        </w:rPr>
        <w:t>NOTE:</w:t>
      </w:r>
    </w:p>
    <w:p w14:paraId="1D7FFE2E" w14:textId="15F5F9C9" w:rsidR="003B4C55" w:rsidRDefault="003B4C55" w:rsidP="00536987">
      <w:pPr>
        <w:pStyle w:val="ListParagraph"/>
        <w:numPr>
          <w:ilvl w:val="1"/>
          <w:numId w:val="3"/>
        </w:numPr>
        <w:suppressAutoHyphens/>
        <w:overflowPunct/>
        <w:autoSpaceDE/>
        <w:autoSpaceDN/>
        <w:adjustRightInd/>
        <w:spacing w:line="240" w:lineRule="atLeast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the past, most students have risen to the occasion and done their best writing and work for the course for this assignment.  </w:t>
      </w:r>
      <w:r>
        <w:rPr>
          <w:rFonts w:asciiTheme="minorHAnsi" w:hAnsiTheme="minorHAnsi" w:cs="Arial"/>
        </w:rPr>
        <w:t>This is my favorite assignment to grade.  I look forward to it.</w:t>
      </w:r>
    </w:p>
    <w:p w14:paraId="73AFF895" w14:textId="4B82A8F3" w:rsidR="009E134E" w:rsidRPr="00F158B3" w:rsidRDefault="009E134E" w:rsidP="009E134E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color w:val="2F5496" w:themeColor="accent1" w:themeShade="BF"/>
          <w:sz w:val="28"/>
          <w:szCs w:val="28"/>
        </w:rPr>
      </w:pPr>
      <w:r w:rsidRPr="00F158B3">
        <w:rPr>
          <w:rFonts w:ascii="Calibri" w:hAnsi="Calibri"/>
          <w:b/>
          <w:bCs/>
          <w:color w:val="2F5496" w:themeColor="accent1" w:themeShade="BF"/>
          <w:sz w:val="28"/>
          <w:szCs w:val="28"/>
        </w:rPr>
        <w:t>FRIDAY</w:t>
      </w:r>
      <w:r>
        <w:rPr>
          <w:rFonts w:ascii="Calibri" w:hAnsi="Calibri"/>
          <w:b/>
          <w:bCs/>
          <w:color w:val="2F5496" w:themeColor="accent1" w:themeShade="BF"/>
          <w:sz w:val="28"/>
          <w:szCs w:val="28"/>
        </w:rPr>
        <w:t>,APRIL 16</w:t>
      </w:r>
      <w:r w:rsidRPr="00F158B3">
        <w:rPr>
          <w:rFonts w:ascii="Calibri" w:hAnsi="Calibri"/>
          <w:b/>
          <w:bCs/>
          <w:color w:val="2F5496" w:themeColor="accent1" w:themeShade="BF"/>
          <w:sz w:val="28"/>
          <w:szCs w:val="28"/>
        </w:rPr>
        <w:t xml:space="preserve"> ALL EXAM II/review essays are due by 10 AM</w:t>
      </w:r>
    </w:p>
    <w:sectPr w:rsidR="009E134E" w:rsidRPr="00F1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E75"/>
    <w:multiLevelType w:val="hybridMultilevel"/>
    <w:tmpl w:val="30D48DF6"/>
    <w:lvl w:ilvl="0" w:tplc="90A2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93EC34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42863"/>
    <w:multiLevelType w:val="hybridMultilevel"/>
    <w:tmpl w:val="D288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F9F"/>
    <w:multiLevelType w:val="hybridMultilevel"/>
    <w:tmpl w:val="66E00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E063A"/>
    <w:multiLevelType w:val="hybridMultilevel"/>
    <w:tmpl w:val="4052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246C5"/>
    <w:multiLevelType w:val="hybridMultilevel"/>
    <w:tmpl w:val="89B8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7E5C"/>
    <w:multiLevelType w:val="hybridMultilevel"/>
    <w:tmpl w:val="BE2E6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F683F"/>
    <w:multiLevelType w:val="hybridMultilevel"/>
    <w:tmpl w:val="D8F01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92EB4"/>
    <w:multiLevelType w:val="hybridMultilevel"/>
    <w:tmpl w:val="F2B49C74"/>
    <w:lvl w:ilvl="0" w:tplc="8DB6EB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081C"/>
    <w:multiLevelType w:val="hybridMultilevel"/>
    <w:tmpl w:val="BD4C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0DB2"/>
    <w:multiLevelType w:val="hybridMultilevel"/>
    <w:tmpl w:val="393C0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66F83"/>
    <w:multiLevelType w:val="hybridMultilevel"/>
    <w:tmpl w:val="F8D831BA"/>
    <w:lvl w:ilvl="0" w:tplc="90A2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93EC34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50188"/>
    <w:multiLevelType w:val="hybridMultilevel"/>
    <w:tmpl w:val="C668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D666B"/>
    <w:multiLevelType w:val="hybridMultilevel"/>
    <w:tmpl w:val="B324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2749D"/>
    <w:multiLevelType w:val="hybridMultilevel"/>
    <w:tmpl w:val="E8F236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91FEA"/>
    <w:multiLevelType w:val="hybridMultilevel"/>
    <w:tmpl w:val="01EE466C"/>
    <w:lvl w:ilvl="0" w:tplc="90A2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93EC34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7"/>
    <w:rsid w:val="001C553A"/>
    <w:rsid w:val="001C6698"/>
    <w:rsid w:val="00345657"/>
    <w:rsid w:val="00395F2A"/>
    <w:rsid w:val="003B4C55"/>
    <w:rsid w:val="00536987"/>
    <w:rsid w:val="00616042"/>
    <w:rsid w:val="00691D43"/>
    <w:rsid w:val="006E3412"/>
    <w:rsid w:val="006F18BF"/>
    <w:rsid w:val="009E134E"/>
    <w:rsid w:val="00D7735E"/>
    <w:rsid w:val="00DC5C81"/>
    <w:rsid w:val="00E34436"/>
    <w:rsid w:val="00F449BD"/>
    <w:rsid w:val="00F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C052"/>
  <w15:chartTrackingRefBased/>
  <w15:docId w15:val="{C9D265E5-6866-40AE-B8E7-32C9BE7D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698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EB90-A5F4-4B5E-99F7-3F68320C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Braysmith, Hilary A</dc:creator>
  <cp:keywords/>
  <dc:description/>
  <cp:lastModifiedBy>Braysmith, Hilary A</cp:lastModifiedBy>
  <cp:revision>4</cp:revision>
  <cp:lastPrinted>2021-04-03T11:52:00Z</cp:lastPrinted>
  <dcterms:created xsi:type="dcterms:W3CDTF">2021-04-03T11:55:00Z</dcterms:created>
  <dcterms:modified xsi:type="dcterms:W3CDTF">2021-04-03T12:06:00Z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2021-04-03T10:16:05Z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21d126c1-f55b-49a9-be61-1d6952678c76</vt:lpwstr>
  </property>
  <property fmtid="{D5CDD505-2E9C-101B-9397-08002B2CF9AE}" pid="8" name="MSIP_Label_93932cc9-dea4-49e2-bfe2-7f42b17a9d2b_ContentBits">
    <vt:lpwstr>0</vt:lpwstr>
  </property>
</Properties>
</file>